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 ПРАВИЛА ПРОВЕДЕНИЯ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А.1 Характер и программа соревнований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А.1.1</w:t>
      </w:r>
      <w:r w:rsidRPr="00106D87">
        <w:rPr>
          <w:rFonts w:ascii="Verdana" w:eastAsia="Times New Roman" w:hAnsi="Verdana" w:cs="Times New Roman"/>
          <w:sz w:val="16"/>
          <w:szCs w:val="16"/>
          <w:lang w:eastAsia="ru-RU"/>
        </w:rPr>
        <w:t> Характер и программа соревнований определяется Положением о соревнованиях.</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А.1.2</w:t>
      </w:r>
      <w:r w:rsidRPr="00106D87">
        <w:rPr>
          <w:rFonts w:ascii="Verdana" w:eastAsia="Times New Roman" w:hAnsi="Verdana" w:cs="Times New Roman"/>
          <w:sz w:val="16"/>
          <w:szCs w:val="16"/>
          <w:lang w:eastAsia="ru-RU"/>
        </w:rPr>
        <w:t xml:space="preserve"> В программу соревнований включаются упражнения с гирями 16, 24, </w:t>
      </w:r>
      <w:proofErr w:type="gramStart"/>
      <w:r w:rsidRPr="00106D87">
        <w:rPr>
          <w:rFonts w:ascii="Verdana" w:eastAsia="Times New Roman" w:hAnsi="Verdana" w:cs="Times New Roman"/>
          <w:sz w:val="16"/>
          <w:szCs w:val="16"/>
          <w:lang w:eastAsia="ru-RU"/>
        </w:rPr>
        <w:t>32:</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толчок;</w:t>
      </w:r>
      <w:r w:rsidRPr="00106D87">
        <w:rPr>
          <w:rFonts w:ascii="Verdana" w:eastAsia="Times New Roman" w:hAnsi="Verdana" w:cs="Times New Roman"/>
          <w:sz w:val="16"/>
          <w:szCs w:val="16"/>
          <w:lang w:eastAsia="ru-RU"/>
        </w:rPr>
        <w:br/>
        <w:t>- толчок по длинному циклу;</w:t>
      </w:r>
      <w:r w:rsidRPr="00106D87">
        <w:rPr>
          <w:rFonts w:ascii="Verdana" w:eastAsia="Times New Roman" w:hAnsi="Verdana" w:cs="Times New Roman"/>
          <w:sz w:val="16"/>
          <w:szCs w:val="16"/>
          <w:lang w:eastAsia="ru-RU"/>
        </w:rPr>
        <w:br/>
        <w:t>- рывок;</w:t>
      </w:r>
      <w:r w:rsidRPr="00106D87">
        <w:rPr>
          <w:rFonts w:ascii="Verdana" w:eastAsia="Times New Roman" w:hAnsi="Verdana" w:cs="Times New Roman"/>
          <w:sz w:val="16"/>
          <w:szCs w:val="16"/>
          <w:lang w:eastAsia="ru-RU"/>
        </w:rPr>
        <w:br/>
        <w:t>- двоеборье («толчок» и «рывок»), первым упражнением выполняется «толчок»;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А.1.3</w:t>
      </w:r>
      <w:r w:rsidRPr="00106D87">
        <w:rPr>
          <w:rFonts w:ascii="Verdana" w:eastAsia="Times New Roman" w:hAnsi="Verdana" w:cs="Times New Roman"/>
          <w:sz w:val="16"/>
          <w:szCs w:val="16"/>
          <w:lang w:eastAsia="ru-RU"/>
        </w:rPr>
        <w:t> Победителем в спортивных дисциплинах становится спортсмен, показавший лучший технический результат;</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А.1.4</w:t>
      </w:r>
      <w:r w:rsidRPr="00106D87">
        <w:rPr>
          <w:rFonts w:ascii="Verdana" w:eastAsia="Times New Roman" w:hAnsi="Verdana" w:cs="Times New Roman"/>
          <w:sz w:val="16"/>
          <w:szCs w:val="16"/>
          <w:lang w:eastAsia="ru-RU"/>
        </w:rPr>
        <w:t> Очки в «двоеборье» начисляются: 1 толчок - 1 очко, 1 рывок - 0,5 очка.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А.1.5</w:t>
      </w:r>
      <w:r w:rsidRPr="00106D87">
        <w:rPr>
          <w:rFonts w:ascii="Verdana" w:eastAsia="Times New Roman" w:hAnsi="Verdana" w:cs="Times New Roman"/>
          <w:sz w:val="16"/>
          <w:szCs w:val="16"/>
          <w:lang w:eastAsia="ru-RU"/>
        </w:rPr>
        <w:t> Спортсмен, участвующий в двоеборье, получивший 0 очков в толчке, к рывку не допускается.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А.1.6</w:t>
      </w:r>
      <w:r w:rsidRPr="00106D87">
        <w:rPr>
          <w:rFonts w:ascii="Verdana" w:eastAsia="Times New Roman" w:hAnsi="Verdana" w:cs="Times New Roman"/>
          <w:sz w:val="16"/>
          <w:szCs w:val="16"/>
          <w:lang w:eastAsia="ru-RU"/>
        </w:rPr>
        <w:t xml:space="preserve"> При определении победителя у женщин в упражнении «рывок» суммируется количество </w:t>
      </w:r>
      <w:proofErr w:type="gramStart"/>
      <w:r w:rsidRPr="00106D87">
        <w:rPr>
          <w:rFonts w:ascii="Verdana" w:eastAsia="Times New Roman" w:hAnsi="Verdana" w:cs="Times New Roman"/>
          <w:sz w:val="16"/>
          <w:szCs w:val="16"/>
          <w:lang w:eastAsia="ru-RU"/>
        </w:rPr>
        <w:t>подъемов</w:t>
      </w:r>
      <w:proofErr w:type="gramEnd"/>
      <w:r w:rsidRPr="00106D87">
        <w:rPr>
          <w:rFonts w:ascii="Verdana" w:eastAsia="Times New Roman" w:hAnsi="Verdana" w:cs="Times New Roman"/>
          <w:sz w:val="16"/>
          <w:szCs w:val="16"/>
          <w:lang w:eastAsia="ru-RU"/>
        </w:rPr>
        <w:t xml:space="preserve"> выполненных левой и правой рукой.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А.1.7</w:t>
      </w:r>
      <w:r w:rsidRPr="00106D87">
        <w:rPr>
          <w:rFonts w:ascii="Verdana" w:eastAsia="Times New Roman" w:hAnsi="Verdana" w:cs="Times New Roman"/>
          <w:sz w:val="16"/>
          <w:szCs w:val="16"/>
          <w:lang w:eastAsia="ru-RU"/>
        </w:rPr>
        <w:t xml:space="preserve"> При одинаковом количестве подъемов у двух или нескольких участников, преимущество </w:t>
      </w:r>
      <w:proofErr w:type="gramStart"/>
      <w:r w:rsidRPr="00106D87">
        <w:rPr>
          <w:rFonts w:ascii="Verdana" w:eastAsia="Times New Roman" w:hAnsi="Verdana" w:cs="Times New Roman"/>
          <w:sz w:val="16"/>
          <w:szCs w:val="16"/>
          <w:lang w:eastAsia="ru-RU"/>
        </w:rPr>
        <w:t>получает:</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участник, имеющий меньший собственный вес до выступления;</w:t>
      </w:r>
      <w:r w:rsidRPr="00106D87">
        <w:rPr>
          <w:rFonts w:ascii="Verdana" w:eastAsia="Times New Roman" w:hAnsi="Verdana" w:cs="Times New Roman"/>
          <w:sz w:val="16"/>
          <w:szCs w:val="16"/>
          <w:lang w:eastAsia="ru-RU"/>
        </w:rPr>
        <w:br/>
        <w:t>- участник, имеющий меньший собственный вес после выступления в случае, когда до выступления вес у соперников был одинаковый;</w:t>
      </w:r>
      <w:r w:rsidRPr="00106D87">
        <w:rPr>
          <w:rFonts w:ascii="Verdana" w:eastAsia="Times New Roman" w:hAnsi="Verdana" w:cs="Times New Roman"/>
          <w:sz w:val="16"/>
          <w:szCs w:val="16"/>
          <w:lang w:eastAsia="ru-RU"/>
        </w:rPr>
        <w:br/>
        <w:t>- участник, выступающий по жеребьевке впереди соперника.</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А.2 Участники соревнований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А.2.1 Возрастные группы.</w:t>
      </w:r>
      <w:r w:rsidRPr="00106D87">
        <w:rPr>
          <w:rFonts w:ascii="Verdana" w:eastAsia="Times New Roman" w:hAnsi="Verdana" w:cs="Times New Roman"/>
          <w:sz w:val="16"/>
          <w:szCs w:val="16"/>
          <w:lang w:eastAsia="ru-RU"/>
        </w:rPr>
        <w:br/>
        <w:t xml:space="preserve">В зависимости от возраста участники делятся на следующие </w:t>
      </w:r>
      <w:proofErr w:type="gramStart"/>
      <w:r w:rsidRPr="00106D87">
        <w:rPr>
          <w:rFonts w:ascii="Verdana" w:eastAsia="Times New Roman" w:hAnsi="Verdana" w:cs="Times New Roman"/>
          <w:sz w:val="16"/>
          <w:szCs w:val="16"/>
          <w:lang w:eastAsia="ru-RU"/>
        </w:rPr>
        <w:t>группы:</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юноши и девушки 14 - 16 лет – младшие юноши;</w:t>
      </w:r>
      <w:r w:rsidRPr="00106D87">
        <w:rPr>
          <w:rFonts w:ascii="Verdana" w:eastAsia="Times New Roman" w:hAnsi="Verdana" w:cs="Times New Roman"/>
          <w:sz w:val="16"/>
          <w:szCs w:val="16"/>
          <w:lang w:eastAsia="ru-RU"/>
        </w:rPr>
        <w:br/>
        <w:t>- юноши и девушки 17 - 18 лет – старшие юноши;</w:t>
      </w:r>
      <w:r w:rsidRPr="00106D87">
        <w:rPr>
          <w:rFonts w:ascii="Verdana" w:eastAsia="Times New Roman" w:hAnsi="Verdana" w:cs="Times New Roman"/>
          <w:sz w:val="16"/>
          <w:szCs w:val="16"/>
          <w:lang w:eastAsia="ru-RU"/>
        </w:rPr>
        <w:br/>
        <w:t>- юниоры и юниорки 19 - 22 лет;</w:t>
      </w:r>
      <w:r w:rsidRPr="00106D87">
        <w:rPr>
          <w:rFonts w:ascii="Verdana" w:eastAsia="Times New Roman" w:hAnsi="Verdana" w:cs="Times New Roman"/>
          <w:sz w:val="16"/>
          <w:szCs w:val="16"/>
          <w:lang w:eastAsia="ru-RU"/>
        </w:rPr>
        <w:br/>
        <w:t>- мужчины и женщины старше 22 лет.</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А.2.2</w:t>
      </w:r>
      <w:r w:rsidRPr="00106D87">
        <w:rPr>
          <w:rFonts w:ascii="Verdana" w:eastAsia="Times New Roman" w:hAnsi="Verdana" w:cs="Times New Roman"/>
          <w:sz w:val="16"/>
          <w:szCs w:val="16"/>
          <w:lang w:eastAsia="ru-RU"/>
        </w:rPr>
        <w:t> Возраст участника определяется годом рождения (по состоянию на 1 января текущего года).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А.2.3</w:t>
      </w:r>
      <w:r w:rsidRPr="00106D87">
        <w:rPr>
          <w:rFonts w:ascii="Verdana" w:eastAsia="Times New Roman" w:hAnsi="Verdana" w:cs="Times New Roman"/>
          <w:sz w:val="16"/>
          <w:szCs w:val="16"/>
          <w:lang w:eastAsia="ru-RU"/>
        </w:rPr>
        <w:t> Спортсмены младшего возраста могут быть допущены к соревнованиям в более старшей возрастной группе, при наличии у спортсмена соответствующей спортивной классификации, специальному разрешению врача и организации проводящей соревнования.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А.2.1 Весовые категории</w:t>
      </w:r>
    </w:p>
    <w:tbl>
      <w:tblPr>
        <w:tblW w:w="0" w:type="auto"/>
        <w:tblBorders>
          <w:top w:val="single" w:sz="4" w:space="0" w:color="auto"/>
          <w:left w:val="single" w:sz="4" w:space="0" w:color="auto"/>
          <w:bottom w:val="single" w:sz="4" w:space="0" w:color="auto"/>
          <w:right w:val="single" w:sz="4" w:space="0" w:color="auto"/>
        </w:tblBorders>
        <w:shd w:val="clear" w:color="auto" w:fill="EDFFDF"/>
        <w:tblCellMar>
          <w:top w:w="15" w:type="dxa"/>
          <w:left w:w="15" w:type="dxa"/>
          <w:bottom w:w="15" w:type="dxa"/>
          <w:right w:w="15" w:type="dxa"/>
        </w:tblCellMar>
        <w:tblLook w:val="04A0" w:firstRow="1" w:lastRow="0" w:firstColumn="1" w:lastColumn="0" w:noHBand="0" w:noVBand="1"/>
      </w:tblPr>
      <w:tblGrid>
        <w:gridCol w:w="1331"/>
        <w:gridCol w:w="1281"/>
        <w:gridCol w:w="1494"/>
        <w:gridCol w:w="1455"/>
        <w:gridCol w:w="1405"/>
        <w:gridCol w:w="1583"/>
      </w:tblGrid>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Младшие юноши</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Старшие юноши</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Мужчины, юниоры</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Младшие девушки</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Старшие девушки</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Женщины, юниорки</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48кг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48кг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58кг</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63кг</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73кг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58кг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68кг</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73кг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78кг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58кг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63кг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68кг</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68кг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78кг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85кг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73кг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85кг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до 95кг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73кг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85кг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свыше 95кг</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w:t>
            </w:r>
          </w:p>
        </w:tc>
      </w:tr>
    </w:tbl>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А.2.4</w:t>
      </w:r>
      <w:r w:rsidRPr="00106D87">
        <w:rPr>
          <w:rFonts w:ascii="Verdana" w:eastAsia="Times New Roman" w:hAnsi="Verdana" w:cs="Times New Roman"/>
          <w:sz w:val="16"/>
          <w:szCs w:val="16"/>
          <w:lang w:eastAsia="ru-RU"/>
        </w:rPr>
        <w:t> Участник имеет право на конкретных соревнованиях выступать только в одной весовой категории.</w:t>
      </w:r>
      <w:r w:rsidRPr="00106D87">
        <w:rPr>
          <w:rFonts w:ascii="Verdana" w:eastAsia="Times New Roman" w:hAnsi="Verdana" w:cs="Times New Roman"/>
          <w:sz w:val="16"/>
          <w:szCs w:val="16"/>
          <w:lang w:eastAsia="ru-RU"/>
        </w:rPr>
        <w:br/>
      </w:r>
      <w:r w:rsidRPr="00106D87">
        <w:rPr>
          <w:rFonts w:ascii="Verdana" w:eastAsia="Times New Roman" w:hAnsi="Verdana" w:cs="Times New Roman"/>
          <w:i/>
          <w:iCs/>
          <w:sz w:val="16"/>
          <w:szCs w:val="16"/>
          <w:lang w:eastAsia="ru-RU"/>
        </w:rPr>
        <w:t>Примечание:</w:t>
      </w:r>
      <w:r w:rsidRPr="00106D87">
        <w:rPr>
          <w:rFonts w:ascii="Verdana" w:eastAsia="Times New Roman" w:hAnsi="Verdana" w:cs="Times New Roman"/>
          <w:sz w:val="16"/>
          <w:szCs w:val="16"/>
          <w:lang w:eastAsia="ru-RU"/>
        </w:rPr>
        <w:t> В соревновательную программу могут включаться спортивные дисциплины, не внесенные в государственный реестр, результаты которых считаются неофициальными (эстафеты, гири более разного веса).</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А.3 Допуск спортсменов к соревнованиям</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А.3.1 Комиссия по допуску (мандатная комиссия).</w:t>
      </w:r>
      <w:r w:rsidRPr="00106D87">
        <w:rPr>
          <w:rFonts w:ascii="Verdana" w:eastAsia="Times New Roman" w:hAnsi="Verdana" w:cs="Times New Roman"/>
          <w:sz w:val="16"/>
          <w:szCs w:val="16"/>
          <w:lang w:eastAsia="ru-RU"/>
        </w:rPr>
        <w:t> Допуск спортсменов к соревнованиям осуществляет комиссия в следующем составе: Главный судья, заместитель Главного судьи, Главный секретарь, врач соревнований, представитель организации, проводящей соревнования.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А.3.2 Требования к документам.</w:t>
      </w:r>
      <w:r w:rsidRPr="00106D87">
        <w:rPr>
          <w:rFonts w:ascii="Verdana" w:eastAsia="Times New Roman" w:hAnsi="Verdana" w:cs="Times New Roman"/>
          <w:sz w:val="16"/>
          <w:szCs w:val="16"/>
          <w:lang w:eastAsia="ru-RU"/>
        </w:rPr>
        <w:t> Документы, необходимые для представления в мандатную комиссию соревнований, и обязательные для всех спортсменов, принимающих участие в соревнованиях:</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А.3.3</w:t>
      </w:r>
      <w:r w:rsidRPr="00106D87">
        <w:rPr>
          <w:rFonts w:ascii="Verdana" w:eastAsia="Times New Roman" w:hAnsi="Verdana" w:cs="Times New Roman"/>
          <w:sz w:val="16"/>
          <w:szCs w:val="16"/>
          <w:lang w:eastAsia="ru-RU"/>
        </w:rPr>
        <w:t> Документ, удостоверяющий личность спортсмена и подтверждающий его (ее) гражданство – паспорт гражданина РФ. Для проверки гражданства, регистрации и даты рождения для юношей и девушек до 14 лет – свидетельство о рождении, справку с места учебы с фотографией, заверенную печатью учебного заведения, или справку с места жительства, заверенную печатью ЖЭКа. В соответствии с правилами, на территории России каждый спортсмен, участвующий в официальных спортивных соревнованиях обязан иметь классификационную книжку спортсмена.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А.3.4</w:t>
      </w:r>
      <w:r w:rsidRPr="00106D87">
        <w:rPr>
          <w:rFonts w:ascii="Verdana" w:eastAsia="Times New Roman" w:hAnsi="Verdana" w:cs="Times New Roman"/>
          <w:sz w:val="16"/>
          <w:szCs w:val="16"/>
          <w:lang w:eastAsia="ru-RU"/>
        </w:rPr>
        <w:t> Классификационная книжка представляется для проверки принадлежности спортсмена к ФСО и ведомству и подтверждения спортивной квалификации.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А.3.5</w:t>
      </w:r>
      <w:r w:rsidRPr="00106D87">
        <w:rPr>
          <w:rFonts w:ascii="Verdana" w:eastAsia="Times New Roman" w:hAnsi="Verdana" w:cs="Times New Roman"/>
          <w:sz w:val="16"/>
          <w:szCs w:val="16"/>
          <w:lang w:eastAsia="ru-RU"/>
        </w:rPr>
        <w:t> Заявки на участие в соревнованиях, порядок их представления и форма, определяются положением о соревнованиях.</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А.3.6</w:t>
      </w:r>
      <w:r w:rsidRPr="00106D87">
        <w:rPr>
          <w:rFonts w:ascii="Verdana" w:eastAsia="Times New Roman" w:hAnsi="Verdana" w:cs="Times New Roman"/>
          <w:sz w:val="16"/>
          <w:szCs w:val="16"/>
          <w:lang w:eastAsia="ru-RU"/>
        </w:rPr>
        <w:t xml:space="preserve"> Заявка на участие в российских соревнованиях представляется для проверки прохождения спортсменами медицинской диспансеризации, их принадлежности к ФСО и ведомству, спортивной квалификации, заверяется врачебно-физкультурным диспансером, руководителем региональных органов исполнительной власти в сфере физической культуры и </w:t>
      </w:r>
      <w:proofErr w:type="gramStart"/>
      <w:r w:rsidRPr="00106D87">
        <w:rPr>
          <w:rFonts w:ascii="Verdana" w:eastAsia="Times New Roman" w:hAnsi="Verdana" w:cs="Times New Roman"/>
          <w:sz w:val="16"/>
          <w:szCs w:val="16"/>
          <w:lang w:eastAsia="ru-RU"/>
        </w:rPr>
        <w:t>спорта</w:t>
      </w:r>
      <w:proofErr w:type="gramEnd"/>
      <w:r w:rsidRPr="00106D87">
        <w:rPr>
          <w:rFonts w:ascii="Verdana" w:eastAsia="Times New Roman" w:hAnsi="Verdana" w:cs="Times New Roman"/>
          <w:sz w:val="16"/>
          <w:szCs w:val="16"/>
          <w:lang w:eastAsia="ru-RU"/>
        </w:rPr>
        <w:t xml:space="preserve"> и регионального отделения Общероссийской федерации. Заявка остается в организации, проводящей соревнования.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А.3.7</w:t>
      </w:r>
      <w:r w:rsidRPr="00106D87">
        <w:rPr>
          <w:rFonts w:ascii="Verdana" w:eastAsia="Times New Roman" w:hAnsi="Verdana" w:cs="Times New Roman"/>
          <w:sz w:val="16"/>
          <w:szCs w:val="16"/>
          <w:lang w:eastAsia="ru-RU"/>
        </w:rPr>
        <w:t> Полис обязательного медицинского страхования (на случай госпитализации). Страховой полис от несчастного случая. (За исключением военнослужащих и служащих Вооруженных Сил и МВД).</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А.3.8 Система электронной регистрации на российских соревнованиях.</w:t>
      </w:r>
      <w:r w:rsidRPr="00106D87">
        <w:rPr>
          <w:rFonts w:ascii="Verdana" w:eastAsia="Times New Roman" w:hAnsi="Verdana" w:cs="Times New Roman"/>
          <w:sz w:val="16"/>
          <w:szCs w:val="16"/>
          <w:lang w:eastAsia="ru-RU"/>
        </w:rPr>
        <w:t xml:space="preserve"> Разрешается проходить мандатную комиссию в следующем </w:t>
      </w:r>
      <w:proofErr w:type="gramStart"/>
      <w:r w:rsidRPr="00106D87">
        <w:rPr>
          <w:rFonts w:ascii="Verdana" w:eastAsia="Times New Roman" w:hAnsi="Verdana" w:cs="Times New Roman"/>
          <w:sz w:val="16"/>
          <w:szCs w:val="16"/>
          <w:lang w:eastAsia="ru-RU"/>
        </w:rPr>
        <w:t>порядке:</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Отправить проводящей организации, и в Исполком Общероссийской федерации копию заявки команды с печатью и подписью;</w:t>
      </w:r>
      <w:r w:rsidRPr="00106D87">
        <w:rPr>
          <w:rFonts w:ascii="Verdana" w:eastAsia="Times New Roman" w:hAnsi="Verdana" w:cs="Times New Roman"/>
          <w:sz w:val="16"/>
          <w:szCs w:val="16"/>
          <w:lang w:eastAsia="ru-RU"/>
        </w:rPr>
        <w:br/>
        <w:t>- Отправить карточки участников в электронном виде;</w:t>
      </w:r>
      <w:r w:rsidRPr="00106D87">
        <w:rPr>
          <w:rFonts w:ascii="Verdana" w:eastAsia="Times New Roman" w:hAnsi="Verdana" w:cs="Times New Roman"/>
          <w:sz w:val="16"/>
          <w:szCs w:val="16"/>
          <w:lang w:eastAsia="ru-RU"/>
        </w:rPr>
        <w:br/>
        <w:t>- Оплатить стартовый взнос переводом на расчетный счет ВФГС;</w:t>
      </w:r>
      <w:r w:rsidRPr="00106D87">
        <w:rPr>
          <w:rFonts w:ascii="Verdana" w:eastAsia="Times New Roman" w:hAnsi="Verdana" w:cs="Times New Roman"/>
          <w:sz w:val="16"/>
          <w:szCs w:val="16"/>
          <w:lang w:eastAsia="ru-RU"/>
        </w:rPr>
        <w:br/>
        <w:t>- Привезти на соревнования оригинал заявки и сдать в секретариат.</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А.3.9</w:t>
      </w:r>
      <w:r w:rsidRPr="00106D87">
        <w:rPr>
          <w:rFonts w:ascii="Verdana" w:eastAsia="Times New Roman" w:hAnsi="Verdana" w:cs="Times New Roman"/>
          <w:sz w:val="16"/>
          <w:szCs w:val="16"/>
          <w:lang w:eastAsia="ru-RU"/>
        </w:rPr>
        <w:t> Любой участник соревнований, проводимых на территории РФ (за исключением международных турниров) должен быть гражданином РФ. В отдельных случаях спортсмен может быть допущен по разрешению на временное проживание или виду на жительство РФ, что определяется положением о соревнованиях. Допуск на соревнования зарубежных спортсменов определяется Положением, по письменному разрешению Всероссийской федерации гиревого спорта.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А.3.10</w:t>
      </w:r>
      <w:r w:rsidRPr="00106D87">
        <w:rPr>
          <w:rFonts w:ascii="Verdana" w:eastAsia="Times New Roman" w:hAnsi="Verdana" w:cs="Times New Roman"/>
          <w:sz w:val="16"/>
          <w:szCs w:val="16"/>
          <w:lang w:eastAsia="ru-RU"/>
        </w:rPr>
        <w:t xml:space="preserve"> Спортсмен может сменить территориальную принадлежность и/или спортивное общество/ведомство и выступать как представитель другой территории и/или спортивного общества/ведомства при </w:t>
      </w:r>
      <w:proofErr w:type="spellStart"/>
      <w:r w:rsidRPr="00106D87">
        <w:rPr>
          <w:rFonts w:ascii="Verdana" w:eastAsia="Times New Roman" w:hAnsi="Verdana" w:cs="Times New Roman"/>
          <w:sz w:val="16"/>
          <w:szCs w:val="16"/>
          <w:lang w:eastAsia="ru-RU"/>
        </w:rPr>
        <w:t>уловии</w:t>
      </w:r>
      <w:proofErr w:type="spellEnd"/>
      <w:r w:rsidRPr="00106D87">
        <w:rPr>
          <w:rFonts w:ascii="Verdana" w:eastAsia="Times New Roman" w:hAnsi="Verdana" w:cs="Times New Roman"/>
          <w:sz w:val="16"/>
          <w:szCs w:val="16"/>
          <w:lang w:eastAsia="ru-RU"/>
        </w:rPr>
        <w:t xml:space="preserve"> официального разрешения комиссии по переходам Общероссийской федерации, о чем делается запись в классификационной книжке спортсмена.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А.3.11</w:t>
      </w:r>
      <w:r w:rsidRPr="00106D87">
        <w:rPr>
          <w:rFonts w:ascii="Verdana" w:eastAsia="Times New Roman" w:hAnsi="Verdana" w:cs="Times New Roman"/>
          <w:sz w:val="16"/>
          <w:szCs w:val="16"/>
          <w:lang w:eastAsia="ru-RU"/>
        </w:rPr>
        <w:t> Параллельный зачет результатов, смена территориальной и ведомственной принадлежности определяется Положением комиссии по переходам Общероссийской федерации.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А.3.12</w:t>
      </w:r>
      <w:r w:rsidRPr="00106D87">
        <w:rPr>
          <w:rFonts w:ascii="Verdana" w:eastAsia="Times New Roman" w:hAnsi="Verdana" w:cs="Times New Roman"/>
          <w:sz w:val="16"/>
          <w:szCs w:val="16"/>
          <w:lang w:eastAsia="ru-RU"/>
        </w:rPr>
        <w:t> Во всех спорах, возникающих в ходе чемпионатов и первенств России, других официальных всероссийских соревнований, итоговое решение остается за Общероссийской федерацией.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А.4 Медицинский контроль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А.4.1</w:t>
      </w:r>
      <w:r w:rsidRPr="00106D87">
        <w:rPr>
          <w:rFonts w:ascii="Verdana" w:eastAsia="Times New Roman" w:hAnsi="Verdana" w:cs="Times New Roman"/>
          <w:sz w:val="16"/>
          <w:szCs w:val="16"/>
          <w:lang w:eastAsia="ru-RU"/>
        </w:rPr>
        <w:t> По решению врача соревнований, спортсмен может быть отстранен от соревнований по медицинским показаниям, о чем составляется акт. Заключение врача оформляется письменно и передается Главному секретарю.</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А.4.2</w:t>
      </w:r>
      <w:r w:rsidRPr="00106D87">
        <w:rPr>
          <w:rFonts w:ascii="Verdana" w:eastAsia="Times New Roman" w:hAnsi="Verdana" w:cs="Times New Roman"/>
          <w:sz w:val="16"/>
          <w:szCs w:val="16"/>
          <w:lang w:eastAsia="ru-RU"/>
        </w:rPr>
        <w:t> Допинг – контроль. На любых официальных всероссийских соревнованиях может проводиться допинг – контроль.</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А.5 Взвешивание</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А.5.1</w:t>
      </w:r>
      <w:r w:rsidRPr="00106D87">
        <w:rPr>
          <w:rFonts w:ascii="Verdana" w:eastAsia="Times New Roman" w:hAnsi="Verdana" w:cs="Times New Roman"/>
          <w:sz w:val="16"/>
          <w:szCs w:val="16"/>
          <w:lang w:eastAsia="ru-RU"/>
        </w:rPr>
        <w:t> Взвешивание участников проводится накануне соревнований, согласно Положению и утвержденному регламенту организаторов.</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А.5.2</w:t>
      </w:r>
      <w:r w:rsidRPr="00106D87">
        <w:rPr>
          <w:rFonts w:ascii="Verdana" w:eastAsia="Times New Roman" w:hAnsi="Verdana" w:cs="Times New Roman"/>
          <w:sz w:val="16"/>
          <w:szCs w:val="16"/>
          <w:lang w:eastAsia="ru-RU"/>
        </w:rPr>
        <w:t> Взвешивание проводится в специально отведенном помещении. Весы должны быть проверены накануне соревнований, о чем составлен акт. При взвешивании разрешается присутствовать членам главной судейской коллегии, судьям, назначенным на взвешивание и одному официальному представителю от команды, участник которой проходит процедуру взвешивания.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А.5.3</w:t>
      </w:r>
      <w:r w:rsidRPr="00106D87">
        <w:rPr>
          <w:rFonts w:ascii="Verdana" w:eastAsia="Times New Roman" w:hAnsi="Verdana" w:cs="Times New Roman"/>
          <w:sz w:val="16"/>
          <w:szCs w:val="16"/>
          <w:lang w:eastAsia="ru-RU"/>
        </w:rPr>
        <w:t> Вес спортсмена не должен превышать максимально допустимого и быть ниже минимального предела, установленного для соответствующей весовой категории.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А.5.4</w:t>
      </w:r>
      <w:r w:rsidRPr="00106D87">
        <w:rPr>
          <w:rFonts w:ascii="Verdana" w:eastAsia="Times New Roman" w:hAnsi="Verdana" w:cs="Times New Roman"/>
          <w:sz w:val="16"/>
          <w:szCs w:val="16"/>
          <w:lang w:eastAsia="ru-RU"/>
        </w:rPr>
        <w:t xml:space="preserve"> Участники взвешиваются обнаженным или </w:t>
      </w:r>
      <w:proofErr w:type="gramStart"/>
      <w:r w:rsidRPr="00106D87">
        <w:rPr>
          <w:rFonts w:ascii="Verdana" w:eastAsia="Times New Roman" w:hAnsi="Verdana" w:cs="Times New Roman"/>
          <w:sz w:val="16"/>
          <w:szCs w:val="16"/>
          <w:lang w:eastAsia="ru-RU"/>
        </w:rPr>
        <w:t>в плавках</w:t>
      </w:r>
      <w:proofErr w:type="gramEnd"/>
      <w:r w:rsidRPr="00106D87">
        <w:rPr>
          <w:rFonts w:ascii="Verdana" w:eastAsia="Times New Roman" w:hAnsi="Verdana" w:cs="Times New Roman"/>
          <w:sz w:val="16"/>
          <w:szCs w:val="16"/>
          <w:lang w:eastAsia="ru-RU"/>
        </w:rPr>
        <w:t xml:space="preserve"> или в велосипедных трусах. Женщины могут взвешиваться в плавках и бюстгальтере. Если вес спортсмена выходит за границы весовой категории, ему дается право на повторное взвешивание, в рамках регламента </w:t>
      </w:r>
      <w:proofErr w:type="gramStart"/>
      <w:r w:rsidRPr="00106D87">
        <w:rPr>
          <w:rFonts w:ascii="Verdana" w:eastAsia="Times New Roman" w:hAnsi="Verdana" w:cs="Times New Roman"/>
          <w:sz w:val="16"/>
          <w:szCs w:val="16"/>
          <w:lang w:eastAsia="ru-RU"/>
        </w:rPr>
        <w:t>времени</w:t>
      </w:r>
      <w:proofErr w:type="gramEnd"/>
      <w:r w:rsidRPr="00106D87">
        <w:rPr>
          <w:rFonts w:ascii="Verdana" w:eastAsia="Times New Roman" w:hAnsi="Verdana" w:cs="Times New Roman"/>
          <w:sz w:val="16"/>
          <w:szCs w:val="16"/>
          <w:lang w:eastAsia="ru-RU"/>
        </w:rPr>
        <w:t xml:space="preserve"> отведенного на взвешивание.</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А.6 Порядок выступления спортсменов</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А.6.1</w:t>
      </w:r>
      <w:r w:rsidRPr="00106D87">
        <w:rPr>
          <w:rFonts w:ascii="Verdana" w:eastAsia="Times New Roman" w:hAnsi="Verdana" w:cs="Times New Roman"/>
          <w:sz w:val="16"/>
          <w:szCs w:val="16"/>
          <w:lang w:eastAsia="ru-RU"/>
        </w:rPr>
        <w:t> С учетом предварительных соревнований и технических результатов участников судейская коллегия формирует группу спортсменов (группа «А»), в каждой весовой категории, которая выступает в финальной части соревнований.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А.6.2</w:t>
      </w:r>
      <w:r w:rsidRPr="00106D87">
        <w:rPr>
          <w:rFonts w:ascii="Verdana" w:eastAsia="Times New Roman" w:hAnsi="Verdana" w:cs="Times New Roman"/>
          <w:sz w:val="16"/>
          <w:szCs w:val="16"/>
          <w:lang w:eastAsia="ru-RU"/>
        </w:rPr>
        <w:t> Остальные участники определяются по жеребьевке в группу «Б», распределяются по потокам и начинают соревнования первыми.</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А.7 Правила выполнения упражнений. Общие положения.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w:t>
      </w:r>
      <w:r w:rsidRPr="00106D87">
        <w:rPr>
          <w:rFonts w:ascii="Verdana" w:eastAsia="Times New Roman" w:hAnsi="Verdana" w:cs="Times New Roman"/>
          <w:sz w:val="16"/>
          <w:szCs w:val="16"/>
          <w:lang w:eastAsia="ru-RU"/>
        </w:rPr>
        <w:t> За 2 минуты до начала выполнения упражнения участник приглашается для подготовки гирь в толчке и рывке. Для подготовки гирь по длинному циклу участник приглашается за 3 минуты до старта. За 5 секунд до старта производится отсчет контрольного времени: 5, 4, 3, 2, 1 сек. и подается команда «Старт», после которой участник обязан приступить к выполнению упражнения.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А.7.2</w:t>
      </w:r>
      <w:r w:rsidRPr="00106D87">
        <w:rPr>
          <w:rFonts w:ascii="Verdana" w:eastAsia="Times New Roman" w:hAnsi="Verdana" w:cs="Times New Roman"/>
          <w:sz w:val="16"/>
          <w:szCs w:val="16"/>
          <w:lang w:eastAsia="ru-RU"/>
        </w:rPr>
        <w:t> Участник, опоздавший на представление, к соревнованиям не допускается.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А.7.3</w:t>
      </w:r>
      <w:r w:rsidRPr="00106D87">
        <w:rPr>
          <w:rFonts w:ascii="Verdana" w:eastAsia="Times New Roman" w:hAnsi="Verdana" w:cs="Times New Roman"/>
          <w:sz w:val="16"/>
          <w:szCs w:val="16"/>
          <w:lang w:eastAsia="ru-RU"/>
        </w:rPr>
        <w:t> При отрыве гири (гирь) от помоста до команды «Старт», судья подает команду «Стоп», после которой участник должен поставить гирю (гири) на помост и начать выполнять упражнение снова, после команды «Старт», с учетом текущего времени.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А.7.4</w:t>
      </w:r>
      <w:r w:rsidRPr="00106D87">
        <w:rPr>
          <w:rFonts w:ascii="Verdana" w:eastAsia="Times New Roman" w:hAnsi="Verdana" w:cs="Times New Roman"/>
          <w:sz w:val="16"/>
          <w:szCs w:val="16"/>
          <w:lang w:eastAsia="ru-RU"/>
        </w:rPr>
        <w:t> На выполнение упражнения участнику дается время 10 минут. Судья-информатор после каждой минуты объявляет контрольное время. По истечении 9 минут контрольное время объявляется через 30, 50 сек., а последние 5 секунд – каждую секунду, после чего подается команда «Стоп» и дальнейшие подъемы не засчитываются.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А.7.5</w:t>
      </w:r>
      <w:r w:rsidRPr="00106D87">
        <w:rPr>
          <w:rFonts w:ascii="Verdana" w:eastAsia="Times New Roman" w:hAnsi="Verdana" w:cs="Times New Roman"/>
          <w:sz w:val="16"/>
          <w:szCs w:val="16"/>
          <w:lang w:eastAsia="ru-RU"/>
        </w:rPr>
        <w:t> Время для отдыха спортсмена между толчком и рывком должно быть не менее 30 минут.</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А.7.5</w:t>
      </w:r>
      <w:r w:rsidRPr="00106D87">
        <w:rPr>
          <w:rFonts w:ascii="Verdana" w:eastAsia="Times New Roman" w:hAnsi="Verdana" w:cs="Times New Roman"/>
          <w:sz w:val="16"/>
          <w:szCs w:val="16"/>
          <w:lang w:eastAsia="ru-RU"/>
        </w:rPr>
        <w:t> При нарушении правил подъема гири судья на помосте подает команды «Не считать», «Стоп», «Переложить».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А.7.6</w:t>
      </w:r>
      <w:r w:rsidRPr="00106D87">
        <w:rPr>
          <w:rFonts w:ascii="Verdana" w:eastAsia="Times New Roman" w:hAnsi="Verdana" w:cs="Times New Roman"/>
          <w:sz w:val="16"/>
          <w:szCs w:val="16"/>
          <w:lang w:eastAsia="ru-RU"/>
        </w:rPr>
        <w:t> Если участник сошел с помоста, подается команда «Стоп» и выполнение упражнения прекращается.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А.7.7</w:t>
      </w:r>
      <w:r w:rsidRPr="00106D87">
        <w:rPr>
          <w:rFonts w:ascii="Verdana" w:eastAsia="Times New Roman" w:hAnsi="Verdana" w:cs="Times New Roman"/>
          <w:sz w:val="16"/>
          <w:szCs w:val="16"/>
          <w:lang w:eastAsia="ru-RU"/>
        </w:rPr>
        <w:t> Команда «Стоп» подается за техническую неподготовленность участника (многократные нарушения правил).</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Толчок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А.7.8</w:t>
      </w:r>
      <w:r w:rsidRPr="00106D87">
        <w:rPr>
          <w:rFonts w:ascii="Verdana" w:eastAsia="Times New Roman" w:hAnsi="Verdana" w:cs="Times New Roman"/>
          <w:sz w:val="16"/>
          <w:szCs w:val="16"/>
          <w:lang w:eastAsia="ru-RU"/>
        </w:rPr>
        <w:t> Толчок выполняется из стартового (исходного) положения перед очередным подъемом. При этом гири зафиксированы на уровне груди в положении, когда плечи прижаты к туловищу, а ноги выпрямлены.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А.7.9</w:t>
      </w:r>
      <w:r w:rsidRPr="00106D87">
        <w:rPr>
          <w:rFonts w:ascii="Verdana" w:eastAsia="Times New Roman" w:hAnsi="Verdana" w:cs="Times New Roman"/>
          <w:sz w:val="16"/>
          <w:szCs w:val="16"/>
          <w:lang w:eastAsia="ru-RU"/>
        </w:rPr>
        <w:t> После подъема гирь, в момент фиксации гирь над головой, туловище, ноги и руки должны быть выпрямлены, участник должен находиться лицом к судье на помосте, во фронтальной плоскости.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А.7.10</w:t>
      </w:r>
      <w:r w:rsidRPr="00106D87">
        <w:rPr>
          <w:rFonts w:ascii="Verdana" w:eastAsia="Times New Roman" w:hAnsi="Verdana" w:cs="Times New Roman"/>
          <w:sz w:val="16"/>
          <w:szCs w:val="16"/>
          <w:lang w:eastAsia="ru-RU"/>
        </w:rPr>
        <w:t xml:space="preserve"> Команда «Стоп» </w:t>
      </w:r>
      <w:proofErr w:type="gramStart"/>
      <w:r w:rsidRPr="00106D87">
        <w:rPr>
          <w:rFonts w:ascii="Verdana" w:eastAsia="Times New Roman" w:hAnsi="Verdana" w:cs="Times New Roman"/>
          <w:sz w:val="16"/>
          <w:szCs w:val="16"/>
          <w:lang w:eastAsia="ru-RU"/>
        </w:rPr>
        <w:t>подается:</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за остановку гирь на плечах;</w:t>
      </w:r>
      <w:r w:rsidRPr="00106D87">
        <w:rPr>
          <w:rFonts w:ascii="Verdana" w:eastAsia="Times New Roman" w:hAnsi="Verdana" w:cs="Times New Roman"/>
          <w:sz w:val="16"/>
          <w:szCs w:val="16"/>
          <w:lang w:eastAsia="ru-RU"/>
        </w:rPr>
        <w:br/>
        <w:t>-при опускании гири (гирь) с груди в положение виса или на помост.</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А.7.11</w:t>
      </w:r>
      <w:r w:rsidRPr="00106D87">
        <w:rPr>
          <w:rFonts w:ascii="Verdana" w:eastAsia="Times New Roman" w:hAnsi="Verdana" w:cs="Times New Roman"/>
          <w:sz w:val="16"/>
          <w:szCs w:val="16"/>
          <w:lang w:eastAsia="ru-RU"/>
        </w:rPr>
        <w:t xml:space="preserve"> Команда «Не считать» </w:t>
      </w:r>
      <w:proofErr w:type="gramStart"/>
      <w:r w:rsidRPr="00106D87">
        <w:rPr>
          <w:rFonts w:ascii="Verdana" w:eastAsia="Times New Roman" w:hAnsi="Verdana" w:cs="Times New Roman"/>
          <w:sz w:val="16"/>
          <w:szCs w:val="16"/>
          <w:lang w:eastAsia="ru-RU"/>
        </w:rPr>
        <w:t>подается:</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при подъеме гирь с перерывом в движении, присутствии элемента «</w:t>
      </w:r>
      <w:proofErr w:type="spellStart"/>
      <w:r w:rsidRPr="00106D87">
        <w:rPr>
          <w:rFonts w:ascii="Verdana" w:eastAsia="Times New Roman" w:hAnsi="Verdana" w:cs="Times New Roman"/>
          <w:sz w:val="16"/>
          <w:szCs w:val="16"/>
          <w:lang w:eastAsia="ru-RU"/>
        </w:rPr>
        <w:t>дожима</w:t>
      </w:r>
      <w:proofErr w:type="spellEnd"/>
      <w:r w:rsidRPr="00106D87">
        <w:rPr>
          <w:rFonts w:ascii="Verdana" w:eastAsia="Times New Roman" w:hAnsi="Verdana" w:cs="Times New Roman"/>
          <w:sz w:val="16"/>
          <w:szCs w:val="16"/>
          <w:lang w:eastAsia="ru-RU"/>
        </w:rPr>
        <w:t>».</w:t>
      </w:r>
      <w:r w:rsidRPr="00106D87">
        <w:rPr>
          <w:rFonts w:ascii="Verdana" w:eastAsia="Times New Roman" w:hAnsi="Verdana" w:cs="Times New Roman"/>
          <w:sz w:val="16"/>
          <w:szCs w:val="16"/>
          <w:lang w:eastAsia="ru-RU"/>
        </w:rPr>
        <w:br/>
        <w:t>-при отсутствии фиксации исходного положения перед очередным подъемом гирь, а также отсутствии фиксации выполненного подъема гирь над головой (видимой остановки движения всех частей тела и гирь).</w:t>
      </w:r>
      <w:r w:rsidRPr="00106D87">
        <w:rPr>
          <w:rFonts w:ascii="Verdana" w:eastAsia="Times New Roman" w:hAnsi="Verdana" w:cs="Times New Roman"/>
          <w:sz w:val="16"/>
          <w:szCs w:val="16"/>
          <w:lang w:eastAsia="ru-RU"/>
        </w:rPr>
        <w:br/>
        <w:t>-при смене положения рук (отрыва плеч от туловища) во время подседа.</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Толчок ДЦ (длинный цикл)</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А.7.12</w:t>
      </w:r>
      <w:r w:rsidRPr="00106D87">
        <w:rPr>
          <w:rFonts w:ascii="Verdana" w:eastAsia="Times New Roman" w:hAnsi="Verdana" w:cs="Times New Roman"/>
          <w:sz w:val="16"/>
          <w:szCs w:val="16"/>
          <w:lang w:eastAsia="ru-RU"/>
        </w:rPr>
        <w:t> Выполняется по тем же правилам, что и толчок.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А.7.13</w:t>
      </w:r>
      <w:r w:rsidRPr="00106D87">
        <w:rPr>
          <w:rFonts w:ascii="Verdana" w:eastAsia="Times New Roman" w:hAnsi="Verdana" w:cs="Times New Roman"/>
          <w:sz w:val="16"/>
          <w:szCs w:val="16"/>
          <w:lang w:eastAsia="ru-RU"/>
        </w:rPr>
        <w:t> Опуская гири вниз, разрешается делать один замах назад, пронося их между ногами или через стороны.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А.7.14</w:t>
      </w:r>
      <w:r w:rsidRPr="00106D87">
        <w:rPr>
          <w:rFonts w:ascii="Verdana" w:eastAsia="Times New Roman" w:hAnsi="Verdana" w:cs="Times New Roman"/>
          <w:sz w:val="16"/>
          <w:szCs w:val="16"/>
          <w:lang w:eastAsia="ru-RU"/>
        </w:rPr>
        <w:t> Запрещается остановка гирь в положении виса. В этом случае подается команда «Стоп».</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Рывок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А.7.15</w:t>
      </w:r>
      <w:r w:rsidRPr="00106D87">
        <w:rPr>
          <w:rFonts w:ascii="Verdana" w:eastAsia="Times New Roman" w:hAnsi="Verdana" w:cs="Times New Roman"/>
          <w:sz w:val="16"/>
          <w:szCs w:val="16"/>
          <w:lang w:eastAsia="ru-RU"/>
        </w:rPr>
        <w:t> Упражнение выполняется в один прием. Участник, выполнив предварительный замах гири между ногами назад, должен непрерывным движением поднять гирю вверх рывком и зафиксировать ее на прямой руке. После подъема гири вверх, в момент фиксации, ноги и туловище должны быть выпрямлены и неподвижны, свободная рука остановлена. Не допускается изгиб и скручивание туловища, сгибание в тазобедренном суставе в момент фиксации гири. После фиксации, участник, не касаясь гирей туловища, опускает ее вниз для замаха и выполнения очередного подъема.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А.7.16</w:t>
      </w:r>
      <w:r w:rsidRPr="00106D87">
        <w:rPr>
          <w:rFonts w:ascii="Verdana" w:eastAsia="Times New Roman" w:hAnsi="Verdana" w:cs="Times New Roman"/>
          <w:sz w:val="16"/>
          <w:szCs w:val="16"/>
          <w:lang w:eastAsia="ru-RU"/>
        </w:rPr>
        <w:t> Смена рук производится один раз, внизу.</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А.7.17</w:t>
      </w:r>
      <w:r w:rsidRPr="00106D87">
        <w:rPr>
          <w:rFonts w:ascii="Verdana" w:eastAsia="Times New Roman" w:hAnsi="Verdana" w:cs="Times New Roman"/>
          <w:sz w:val="16"/>
          <w:szCs w:val="16"/>
          <w:lang w:eastAsia="ru-RU"/>
        </w:rPr>
        <w:t> Разрешается один дополнительный замах во время старта и во время смены рук (перехват).</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А.7.18</w:t>
      </w:r>
      <w:r w:rsidRPr="00106D87">
        <w:rPr>
          <w:rFonts w:ascii="Verdana" w:eastAsia="Times New Roman" w:hAnsi="Verdana" w:cs="Times New Roman"/>
          <w:sz w:val="16"/>
          <w:szCs w:val="16"/>
          <w:lang w:eastAsia="ru-RU"/>
        </w:rPr>
        <w:t xml:space="preserve"> Команда «Стоп» </w:t>
      </w:r>
      <w:proofErr w:type="gramStart"/>
      <w:r w:rsidRPr="00106D87">
        <w:rPr>
          <w:rFonts w:ascii="Verdana" w:eastAsia="Times New Roman" w:hAnsi="Verdana" w:cs="Times New Roman"/>
          <w:sz w:val="16"/>
          <w:szCs w:val="16"/>
          <w:lang w:eastAsia="ru-RU"/>
        </w:rPr>
        <w:t>подается:</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при остановке гири на плече или помосте, при выполнении второго замаха на второй руке;</w:t>
      </w:r>
      <w:r w:rsidRPr="00106D87">
        <w:rPr>
          <w:rFonts w:ascii="Verdana" w:eastAsia="Times New Roman" w:hAnsi="Verdana" w:cs="Times New Roman"/>
          <w:sz w:val="16"/>
          <w:szCs w:val="16"/>
          <w:lang w:eastAsia="ru-RU"/>
        </w:rPr>
        <w:br/>
        <w:t>-При невыполнении команды «Переложить».</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А.7.19</w:t>
      </w:r>
      <w:r w:rsidRPr="00106D87">
        <w:rPr>
          <w:rFonts w:ascii="Verdana" w:eastAsia="Times New Roman" w:hAnsi="Verdana" w:cs="Times New Roman"/>
          <w:sz w:val="16"/>
          <w:szCs w:val="16"/>
          <w:lang w:eastAsia="ru-RU"/>
        </w:rPr>
        <w:t xml:space="preserve"> Команда «Не считать» </w:t>
      </w:r>
      <w:proofErr w:type="gramStart"/>
      <w:r w:rsidRPr="00106D87">
        <w:rPr>
          <w:rFonts w:ascii="Verdana" w:eastAsia="Times New Roman" w:hAnsi="Verdana" w:cs="Times New Roman"/>
          <w:sz w:val="16"/>
          <w:szCs w:val="16"/>
          <w:lang w:eastAsia="ru-RU"/>
        </w:rPr>
        <w:t>подается:</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при «</w:t>
      </w:r>
      <w:proofErr w:type="spellStart"/>
      <w:r w:rsidRPr="00106D87">
        <w:rPr>
          <w:rFonts w:ascii="Verdana" w:eastAsia="Times New Roman" w:hAnsi="Verdana" w:cs="Times New Roman"/>
          <w:sz w:val="16"/>
          <w:szCs w:val="16"/>
          <w:lang w:eastAsia="ru-RU"/>
        </w:rPr>
        <w:t>дожиме</w:t>
      </w:r>
      <w:proofErr w:type="spellEnd"/>
      <w:r w:rsidRPr="00106D87">
        <w:rPr>
          <w:rFonts w:ascii="Verdana" w:eastAsia="Times New Roman" w:hAnsi="Verdana" w:cs="Times New Roman"/>
          <w:sz w:val="16"/>
          <w:szCs w:val="16"/>
          <w:lang w:eastAsia="ru-RU"/>
        </w:rPr>
        <w:t>» гири;</w:t>
      </w:r>
      <w:r w:rsidRPr="00106D87">
        <w:rPr>
          <w:rFonts w:ascii="Verdana" w:eastAsia="Times New Roman" w:hAnsi="Verdana" w:cs="Times New Roman"/>
          <w:sz w:val="16"/>
          <w:szCs w:val="16"/>
          <w:lang w:eastAsia="ru-RU"/>
        </w:rPr>
        <w:br/>
        <w:t>-при отсутствии фиксации подъема гири над головой (видимой остановки движения всех частей тела и гири);</w:t>
      </w:r>
      <w:r w:rsidRPr="00106D87">
        <w:rPr>
          <w:rFonts w:ascii="Verdana" w:eastAsia="Times New Roman" w:hAnsi="Verdana" w:cs="Times New Roman"/>
          <w:sz w:val="16"/>
          <w:szCs w:val="16"/>
          <w:lang w:eastAsia="ru-RU"/>
        </w:rPr>
        <w:br/>
        <w:t>-при касании свободной рукой, какой либо части тела, гири или помоста;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А.7.20</w:t>
      </w:r>
      <w:r w:rsidRPr="00106D87">
        <w:rPr>
          <w:rFonts w:ascii="Verdana" w:eastAsia="Times New Roman" w:hAnsi="Verdana" w:cs="Times New Roman"/>
          <w:sz w:val="16"/>
          <w:szCs w:val="16"/>
          <w:lang w:eastAsia="ru-RU"/>
        </w:rPr>
        <w:t> Команда «Переложить» подается при выполнении второго замаха на первой руке.</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А.8 Подача протеста</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А.8.1</w:t>
      </w:r>
      <w:r w:rsidRPr="00106D87">
        <w:rPr>
          <w:rFonts w:ascii="Verdana" w:eastAsia="Times New Roman" w:hAnsi="Verdana" w:cs="Times New Roman"/>
          <w:sz w:val="16"/>
          <w:szCs w:val="16"/>
          <w:lang w:eastAsia="ru-RU"/>
        </w:rPr>
        <w:t> Протест должен быть составлен представителем команды в письменном виде и передан Главному судье соревно</w:t>
      </w:r>
      <w:r w:rsidR="00106D87" w:rsidRPr="00106D87">
        <w:rPr>
          <w:rFonts w:ascii="Verdana" w:eastAsia="Times New Roman" w:hAnsi="Verdana" w:cs="Times New Roman"/>
          <w:sz w:val="16"/>
          <w:szCs w:val="16"/>
          <w:lang w:eastAsia="ru-RU"/>
        </w:rPr>
        <w:t xml:space="preserve">ваний </w:t>
      </w:r>
      <w:proofErr w:type="gramStart"/>
      <w:r w:rsidR="00106D87" w:rsidRPr="00106D87">
        <w:rPr>
          <w:rFonts w:ascii="Verdana" w:eastAsia="Times New Roman" w:hAnsi="Verdana" w:cs="Times New Roman"/>
          <w:sz w:val="16"/>
          <w:szCs w:val="16"/>
          <w:lang w:eastAsia="ru-RU"/>
        </w:rPr>
        <w:t>Необходимо</w:t>
      </w:r>
      <w:proofErr w:type="gramEnd"/>
      <w:r w:rsidR="00106D87" w:rsidRPr="00106D87">
        <w:rPr>
          <w:rFonts w:ascii="Verdana" w:eastAsia="Times New Roman" w:hAnsi="Verdana" w:cs="Times New Roman"/>
          <w:sz w:val="16"/>
          <w:szCs w:val="16"/>
          <w:lang w:eastAsia="ru-RU"/>
        </w:rPr>
        <w:t xml:space="preserve"> указать </w:t>
      </w:r>
      <w:r w:rsidRPr="00106D87">
        <w:rPr>
          <w:rFonts w:ascii="Verdana" w:eastAsia="Times New Roman" w:hAnsi="Verdana" w:cs="Times New Roman"/>
          <w:sz w:val="16"/>
          <w:szCs w:val="16"/>
          <w:lang w:eastAsia="ru-RU"/>
        </w:rPr>
        <w:t>пункт Правил или Положения, которые, по его мнению, были нарушены.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А.8.2</w:t>
      </w:r>
      <w:r w:rsidRPr="00106D87">
        <w:rPr>
          <w:rFonts w:ascii="Verdana" w:eastAsia="Times New Roman" w:hAnsi="Verdana" w:cs="Times New Roman"/>
          <w:sz w:val="16"/>
          <w:szCs w:val="16"/>
          <w:lang w:eastAsia="ru-RU"/>
        </w:rPr>
        <w:t> Порядок и условия подачи протеста осуществляется в соответствии с Регламентом соревнований, утвержденным их организатором.</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А.8.3</w:t>
      </w:r>
      <w:r w:rsidRPr="00106D87">
        <w:rPr>
          <w:rFonts w:ascii="Verdana" w:eastAsia="Times New Roman" w:hAnsi="Verdana" w:cs="Times New Roman"/>
          <w:sz w:val="16"/>
          <w:szCs w:val="16"/>
          <w:lang w:eastAsia="ru-RU"/>
        </w:rPr>
        <w:t> Главный судья соревнований имеет право принять или отклонить протест. На официальных всероссийских соревнованиях, протест рассматривается комиссией в следующем составе: Главный судья или заместитель главного судьи, апелляционное жюри. На остальных соревнованиях Главный судья принимает решение по протесту единолично.</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А.8.4</w:t>
      </w:r>
      <w:r w:rsidRPr="00106D87">
        <w:rPr>
          <w:rFonts w:ascii="Verdana" w:eastAsia="Times New Roman" w:hAnsi="Verdana" w:cs="Times New Roman"/>
          <w:sz w:val="16"/>
          <w:szCs w:val="16"/>
          <w:lang w:eastAsia="ru-RU"/>
        </w:rPr>
        <w:t xml:space="preserve"> Протест на решение судьи на помосте рассматривается сразу после завершения потока </w:t>
      </w:r>
      <w:proofErr w:type="gramStart"/>
      <w:r w:rsidRPr="00106D87">
        <w:rPr>
          <w:rFonts w:ascii="Verdana" w:eastAsia="Times New Roman" w:hAnsi="Verdana" w:cs="Times New Roman"/>
          <w:sz w:val="16"/>
          <w:szCs w:val="16"/>
          <w:lang w:eastAsia="ru-RU"/>
        </w:rPr>
        <w:t>текущей весовой категории</w:t>
      </w:r>
      <w:proofErr w:type="gramEnd"/>
      <w:r w:rsidRPr="00106D87">
        <w:rPr>
          <w:rFonts w:ascii="Verdana" w:eastAsia="Times New Roman" w:hAnsi="Verdana" w:cs="Times New Roman"/>
          <w:sz w:val="16"/>
          <w:szCs w:val="16"/>
          <w:lang w:eastAsia="ru-RU"/>
        </w:rPr>
        <w:t xml:space="preserve"> данной программы соревнований, до выхода очередной смены. Соревнования, в этом случае, для разбора протеста, приостанавливаются.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А.8.5</w:t>
      </w:r>
      <w:r w:rsidRPr="00106D87">
        <w:rPr>
          <w:rFonts w:ascii="Verdana" w:eastAsia="Times New Roman" w:hAnsi="Verdana" w:cs="Times New Roman"/>
          <w:sz w:val="16"/>
          <w:szCs w:val="16"/>
          <w:lang w:eastAsia="ru-RU"/>
        </w:rPr>
        <w:t> На всех официальных всероссийских соревнованиях, при рассмотрении протеста должна использоваться видеозапись выступления спортсменов.</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А.8.6</w:t>
      </w:r>
      <w:r w:rsidRPr="00106D87">
        <w:rPr>
          <w:rFonts w:ascii="Verdana" w:eastAsia="Times New Roman" w:hAnsi="Verdana" w:cs="Times New Roman"/>
          <w:sz w:val="16"/>
          <w:szCs w:val="16"/>
          <w:lang w:eastAsia="ru-RU"/>
        </w:rPr>
        <w:t> Протест на результаты следует подавать в после окончания выступления спортсменов до выхода следующей смены. В случае протеста на решение судей в группе «А» церемония награждения откладывается до момента оглашения результата рассмотрения протеста.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А.8.7</w:t>
      </w:r>
      <w:r w:rsidRPr="00106D87">
        <w:rPr>
          <w:rFonts w:ascii="Verdana" w:eastAsia="Times New Roman" w:hAnsi="Verdana" w:cs="Times New Roman"/>
          <w:sz w:val="16"/>
          <w:szCs w:val="16"/>
          <w:lang w:eastAsia="ru-RU"/>
        </w:rPr>
        <w:t> Если протест удовлетворяется, то результат объявляется решением Главной судейской коллегии. Оно считается окончательным и не подлежит пересмотру. Итоговое решение по результатам рассмотрения протеста доводится до сведения руководителей команд.</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p>
    <w:p w:rsidR="001539F9" w:rsidRPr="00106D87" w:rsidRDefault="00106D87" w:rsidP="001539F9">
      <w:pPr>
        <w:spacing w:after="0" w:line="240" w:lineRule="auto"/>
        <w:rPr>
          <w:rFonts w:ascii="Times New Roman" w:eastAsia="Times New Roman" w:hAnsi="Times New Roman" w:cs="Times New Roman"/>
          <w:sz w:val="24"/>
          <w:szCs w:val="24"/>
          <w:lang w:eastAsia="ru-RU"/>
        </w:rPr>
      </w:pPr>
      <w:r w:rsidRPr="00106D87">
        <w:rPr>
          <w:rFonts w:ascii="Times New Roman" w:eastAsia="Times New Roman" w:hAnsi="Times New Roman" w:cs="Times New Roman"/>
          <w:sz w:val="24"/>
          <w:szCs w:val="24"/>
          <w:lang w:eastAsia="ru-RU"/>
        </w:rPr>
        <w:pict>
          <v:rect id="_x0000_i1025" style="width:0;height:.6pt" o:hrstd="t" o:hrnoshade="t" o:hr="t" fillcolor="#c7d3bd" stroked="f"/>
        </w:pict>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Б. ОФИЦИАЛЬНЫЕ ЛИЦА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Б.1. Судейская коллегия</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w:t>
      </w:r>
      <w:r w:rsidRPr="00106D87">
        <w:rPr>
          <w:rFonts w:ascii="Verdana" w:eastAsia="Times New Roman" w:hAnsi="Verdana" w:cs="Times New Roman"/>
          <w:sz w:val="16"/>
          <w:szCs w:val="16"/>
          <w:lang w:eastAsia="ru-RU"/>
        </w:rPr>
        <w:t> Судейская коллегия комплектуется организацией, проводящей соревнования.</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Б.1.2</w:t>
      </w:r>
      <w:r w:rsidRPr="00106D87">
        <w:rPr>
          <w:rFonts w:ascii="Verdana" w:eastAsia="Times New Roman" w:hAnsi="Verdana" w:cs="Times New Roman"/>
          <w:sz w:val="16"/>
          <w:szCs w:val="16"/>
          <w:lang w:eastAsia="ru-RU"/>
        </w:rPr>
        <w:t> В состав судейской коллегии входят: главный судья, главный секретарь, судьи на помостах, секретарь, секретарь на дублирующем протоколе, судья-информатор, судья при участниках, технический инспектор, врач и комендант соревнований.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Б.1.3</w:t>
      </w:r>
      <w:r w:rsidRPr="00106D87">
        <w:rPr>
          <w:rFonts w:ascii="Verdana" w:eastAsia="Times New Roman" w:hAnsi="Verdana" w:cs="Times New Roman"/>
          <w:sz w:val="16"/>
          <w:szCs w:val="16"/>
          <w:lang w:eastAsia="ru-RU"/>
        </w:rPr>
        <w:t> При проведении соревнований с количеством участников более 50 человек, число судей увеличивается. Состав судейской коллегии при разном количестве участников и количестве соревновательных дней указан в приложении № 1</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Б.1.4</w:t>
      </w:r>
      <w:r w:rsidRPr="00106D87">
        <w:rPr>
          <w:rFonts w:ascii="Verdana" w:eastAsia="Times New Roman" w:hAnsi="Verdana" w:cs="Times New Roman"/>
          <w:sz w:val="16"/>
          <w:szCs w:val="16"/>
          <w:lang w:eastAsia="ru-RU"/>
        </w:rPr>
        <w:t> Права и обязанности спортивного судьи по гиревому спорту определены Положением, утвержденным Министерством спорта РФ. Выписка из Положения:</w:t>
      </w:r>
      <w:r w:rsidRPr="00106D87">
        <w:rPr>
          <w:rFonts w:ascii="Verdana" w:eastAsia="Times New Roman" w:hAnsi="Verdana" w:cs="Times New Roman"/>
          <w:sz w:val="16"/>
          <w:szCs w:val="16"/>
          <w:lang w:eastAsia="ru-RU"/>
        </w:rPr>
        <w:br/>
        <w:t>21. Спортивный судья имеет право:</w:t>
      </w:r>
      <w:r w:rsidRPr="00106D87">
        <w:rPr>
          <w:rFonts w:ascii="Verdana" w:eastAsia="Times New Roman" w:hAnsi="Verdana" w:cs="Times New Roman"/>
          <w:sz w:val="16"/>
          <w:szCs w:val="16"/>
          <w:lang w:eastAsia="ru-RU"/>
        </w:rPr>
        <w:br/>
        <w:t>а) в соответствии со своей квалификацией, судейской специализацией и категорией судить соревнования, носить нагрудный судейский значок, а также судейскую эмблему;</w:t>
      </w:r>
      <w:r w:rsidRPr="00106D87">
        <w:rPr>
          <w:rFonts w:ascii="Verdana" w:eastAsia="Times New Roman" w:hAnsi="Verdana" w:cs="Times New Roman"/>
          <w:sz w:val="16"/>
          <w:szCs w:val="16"/>
          <w:lang w:eastAsia="ru-RU"/>
        </w:rPr>
        <w:br/>
        <w:t>б) проводить семинары и инструктажи по поручению федераций гиревого спорта (за исключением судьи третьей категории»);</w:t>
      </w:r>
      <w:r w:rsidRPr="00106D87">
        <w:rPr>
          <w:rFonts w:ascii="Verdana" w:eastAsia="Times New Roman" w:hAnsi="Verdana" w:cs="Times New Roman"/>
          <w:sz w:val="16"/>
          <w:szCs w:val="16"/>
          <w:lang w:eastAsia="ru-RU"/>
        </w:rPr>
        <w:br/>
        <w:t>22. Спортивный судья обязан:</w:t>
      </w:r>
      <w:r w:rsidRPr="00106D87">
        <w:rPr>
          <w:rFonts w:ascii="Verdana" w:eastAsia="Times New Roman" w:hAnsi="Verdana" w:cs="Times New Roman"/>
          <w:sz w:val="16"/>
          <w:szCs w:val="16"/>
          <w:lang w:eastAsia="ru-RU"/>
        </w:rPr>
        <w:br/>
        <w:t>а) обеспечивать соблюдение правил соревнований по гиревому спорту и положения (регламента) о спортивном соревновании;</w:t>
      </w:r>
      <w:r w:rsidRPr="00106D87">
        <w:rPr>
          <w:rFonts w:ascii="Verdana" w:eastAsia="Times New Roman" w:hAnsi="Verdana" w:cs="Times New Roman"/>
          <w:sz w:val="16"/>
          <w:szCs w:val="16"/>
          <w:lang w:eastAsia="ru-RU"/>
        </w:rPr>
        <w:br/>
        <w:t>б) знать правила соревнований по гиревому спорту, выполнять их требования, владеть методикой судейства и правильно применять её на практике;</w:t>
      </w:r>
      <w:r w:rsidRPr="00106D87">
        <w:rPr>
          <w:rFonts w:ascii="Verdana" w:eastAsia="Times New Roman" w:hAnsi="Verdana" w:cs="Times New Roman"/>
          <w:sz w:val="16"/>
          <w:szCs w:val="16"/>
          <w:lang w:eastAsia="ru-RU"/>
        </w:rPr>
        <w:br/>
        <w:t>в) осуществлять судейство квалифицированно и беспристрастно, исключая ошибки, которые могут повлечь искажение результатов соревнований, объективно и своевременно решать возникающие в ходе соревнований вопросы;</w:t>
      </w:r>
      <w:r w:rsidRPr="00106D87">
        <w:rPr>
          <w:rFonts w:ascii="Verdana" w:eastAsia="Times New Roman" w:hAnsi="Verdana" w:cs="Times New Roman"/>
          <w:sz w:val="16"/>
          <w:szCs w:val="16"/>
          <w:lang w:eastAsia="ru-RU"/>
        </w:rPr>
        <w:br/>
        <w:t>г) быть корректным, вежливым и доброжелательным по отношению ко всем участникам соревнований и зрителям, способствовать проведению соревнований на квалифицированном уровне;</w:t>
      </w:r>
      <w:r w:rsidRPr="00106D87">
        <w:rPr>
          <w:rFonts w:ascii="Verdana" w:eastAsia="Times New Roman" w:hAnsi="Verdana" w:cs="Times New Roman"/>
          <w:sz w:val="16"/>
          <w:szCs w:val="16"/>
          <w:lang w:eastAsia="ru-RU"/>
        </w:rPr>
        <w:br/>
        <w:t>д) бороться с проявлениями грубости, недисциплинированности, нарушениями правил вида спорта и поведения со стороны участников, тренеров, представителей;</w:t>
      </w:r>
      <w:r w:rsidRPr="00106D87">
        <w:rPr>
          <w:rFonts w:ascii="Verdana" w:eastAsia="Times New Roman" w:hAnsi="Verdana" w:cs="Times New Roman"/>
          <w:sz w:val="16"/>
          <w:szCs w:val="16"/>
          <w:lang w:eastAsia="ru-RU"/>
        </w:rPr>
        <w:br/>
        <w:t>е) повышать уровень спортивной судейской квалификации, передавать знания и опыт другим судьям, вести работу по пропаганде спорта, иметь регулярную практику судейства спортивных соревнований различного уровня;</w:t>
      </w:r>
      <w:r w:rsidRPr="00106D87">
        <w:rPr>
          <w:rFonts w:ascii="Verdana" w:eastAsia="Times New Roman" w:hAnsi="Verdana" w:cs="Times New Roman"/>
          <w:sz w:val="16"/>
          <w:szCs w:val="16"/>
          <w:lang w:eastAsia="ru-RU"/>
        </w:rPr>
        <w:br/>
        <w:t>ж) исполнять спортивные судейские обязанности в опрятной судейской форме, установленной Правилами.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Б.1.5</w:t>
      </w:r>
      <w:r w:rsidRPr="00106D87">
        <w:rPr>
          <w:rFonts w:ascii="Verdana" w:eastAsia="Times New Roman" w:hAnsi="Verdana" w:cs="Times New Roman"/>
          <w:sz w:val="16"/>
          <w:szCs w:val="16"/>
          <w:lang w:eastAsia="ru-RU"/>
        </w:rPr>
        <w:t> Судьи должен иметь единую форму одежды: темно-синий пиджак, черные брюки белую рубашку и бордовый галстук с логотипом ВФГС.</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Б.1.6</w:t>
      </w:r>
      <w:r w:rsidRPr="00106D87">
        <w:rPr>
          <w:rFonts w:ascii="Verdana" w:eastAsia="Times New Roman" w:hAnsi="Verdana" w:cs="Times New Roman"/>
          <w:sz w:val="16"/>
          <w:szCs w:val="16"/>
          <w:lang w:eastAsia="ru-RU"/>
        </w:rPr>
        <w:t> Для хозяйственного обеспечения, организация, проводящая соревнования, выделяет в распоряжение главной судейской коллегии коменданта соревнований.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Б.1.7 Главная судейская коллегия.</w:t>
      </w:r>
      <w:r w:rsidRPr="00106D87">
        <w:rPr>
          <w:rFonts w:ascii="Verdana" w:eastAsia="Times New Roman" w:hAnsi="Verdana" w:cs="Times New Roman"/>
          <w:sz w:val="16"/>
          <w:szCs w:val="16"/>
          <w:lang w:eastAsia="ru-RU"/>
        </w:rPr>
        <w:t> В состав главной судейской коллегии входит главный судья, главный секретарь и их заместители.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Б.1.8</w:t>
      </w:r>
      <w:r w:rsidRPr="00106D87">
        <w:rPr>
          <w:rFonts w:ascii="Verdana" w:eastAsia="Times New Roman" w:hAnsi="Verdana" w:cs="Times New Roman"/>
          <w:sz w:val="16"/>
          <w:szCs w:val="16"/>
          <w:lang w:eastAsia="ru-RU"/>
        </w:rPr>
        <w:t> Из состава наиболее квалифицированных судей формируется апелляционное жюри в количестве 3 или 5 человек, которое возглавляет главный судья.</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 xml:space="preserve">Б.1.9 Апелляционное </w:t>
      </w:r>
      <w:proofErr w:type="gramStart"/>
      <w:r w:rsidRPr="00106D87">
        <w:rPr>
          <w:rFonts w:ascii="Verdana" w:eastAsia="Times New Roman" w:hAnsi="Verdana" w:cs="Times New Roman"/>
          <w:b/>
          <w:bCs/>
          <w:sz w:val="16"/>
          <w:szCs w:val="16"/>
          <w:lang w:eastAsia="ru-RU"/>
        </w:rPr>
        <w:t>жюри:</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следит за соблюдением правил и положения о соревнованиях - принимает заявления, протесты, выносит по ним решения;</w:t>
      </w:r>
      <w:r w:rsidRPr="00106D87">
        <w:rPr>
          <w:rFonts w:ascii="Verdana" w:eastAsia="Times New Roman" w:hAnsi="Verdana" w:cs="Times New Roman"/>
          <w:sz w:val="16"/>
          <w:szCs w:val="16"/>
          <w:lang w:eastAsia="ru-RU"/>
        </w:rPr>
        <w:br/>
        <w:t>- отменяет решение судьи-фиксатора при явном нарушении правил соревнований;</w:t>
      </w:r>
      <w:r w:rsidRPr="00106D87">
        <w:rPr>
          <w:rFonts w:ascii="Verdana" w:eastAsia="Times New Roman" w:hAnsi="Verdana" w:cs="Times New Roman"/>
          <w:sz w:val="16"/>
          <w:szCs w:val="16"/>
          <w:lang w:eastAsia="ru-RU"/>
        </w:rPr>
        <w:br/>
        <w:t>- отстраняет от работы судей, совершивших грубые ошибки;</w:t>
      </w:r>
      <w:r w:rsidRPr="00106D87">
        <w:rPr>
          <w:rFonts w:ascii="Verdana" w:eastAsia="Times New Roman" w:hAnsi="Verdana" w:cs="Times New Roman"/>
          <w:sz w:val="16"/>
          <w:szCs w:val="16"/>
          <w:lang w:eastAsia="ru-RU"/>
        </w:rPr>
        <w:br/>
        <w:t>- снимает с соревнований участников за техническую неподготовленность;</w:t>
      </w:r>
      <w:r w:rsidRPr="00106D87">
        <w:rPr>
          <w:rFonts w:ascii="Verdana" w:eastAsia="Times New Roman" w:hAnsi="Verdana" w:cs="Times New Roman"/>
          <w:sz w:val="16"/>
          <w:szCs w:val="16"/>
          <w:lang w:eastAsia="ru-RU"/>
        </w:rPr>
        <w:br/>
        <w:t>- все решения жюри принимает большинством голосов.</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Б.1.10 Главный судья и его заместитель.</w:t>
      </w:r>
      <w:r w:rsidRPr="00106D87">
        <w:rPr>
          <w:rFonts w:ascii="Verdana" w:eastAsia="Times New Roman" w:hAnsi="Verdana" w:cs="Times New Roman"/>
          <w:sz w:val="16"/>
          <w:szCs w:val="16"/>
          <w:lang w:eastAsia="ru-RU"/>
        </w:rPr>
        <w:t> Главный судья руководит работой судейской коллегии и несет ответственность перед организацией, проводящей соревнования, за четкое проведение, дисциплину, безопасность и создание равных условий для всех участников.</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Б.1.11</w:t>
      </w:r>
      <w:r w:rsidRPr="00106D87">
        <w:rPr>
          <w:rFonts w:ascii="Verdana" w:eastAsia="Times New Roman" w:hAnsi="Verdana" w:cs="Times New Roman"/>
          <w:sz w:val="16"/>
          <w:szCs w:val="16"/>
          <w:lang w:eastAsia="ru-RU"/>
        </w:rPr>
        <w:t> Главный судья обязан:</w:t>
      </w:r>
      <w:r w:rsidRPr="00106D87">
        <w:rPr>
          <w:rFonts w:ascii="Verdana" w:eastAsia="Times New Roman" w:hAnsi="Verdana" w:cs="Times New Roman"/>
          <w:sz w:val="16"/>
          <w:szCs w:val="16"/>
          <w:lang w:eastAsia="ru-RU"/>
        </w:rPr>
        <w:br/>
        <w:t>- перед началом соревнований провести инструктаж-семинар, заседание судейской коллегии и совещание с представителями команд;</w:t>
      </w:r>
      <w:r w:rsidRPr="00106D87">
        <w:rPr>
          <w:rFonts w:ascii="Verdana" w:eastAsia="Times New Roman" w:hAnsi="Verdana" w:cs="Times New Roman"/>
          <w:sz w:val="16"/>
          <w:szCs w:val="16"/>
          <w:lang w:eastAsia="ru-RU"/>
        </w:rPr>
        <w:br/>
        <w:t xml:space="preserve">- проверить места проведения соревнований, их оснащенность, соответствие правилам соревнований и </w:t>
      </w:r>
      <w:r w:rsidRPr="00106D87">
        <w:rPr>
          <w:rFonts w:ascii="Verdana" w:eastAsia="Times New Roman" w:hAnsi="Verdana" w:cs="Times New Roman"/>
          <w:sz w:val="16"/>
          <w:szCs w:val="16"/>
          <w:lang w:eastAsia="ru-RU"/>
        </w:rPr>
        <w:lastRenderedPageBreak/>
        <w:t>требованиям техники безопасности;</w:t>
      </w:r>
      <w:r w:rsidRPr="00106D87">
        <w:rPr>
          <w:rFonts w:ascii="Verdana" w:eastAsia="Times New Roman" w:hAnsi="Verdana" w:cs="Times New Roman"/>
          <w:sz w:val="16"/>
          <w:szCs w:val="16"/>
          <w:lang w:eastAsia="ru-RU"/>
        </w:rPr>
        <w:br/>
        <w:t>- определить порядок работы судейской коллегии и судейских бригад;</w:t>
      </w:r>
      <w:r w:rsidRPr="00106D87">
        <w:rPr>
          <w:rFonts w:ascii="Verdana" w:eastAsia="Times New Roman" w:hAnsi="Verdana" w:cs="Times New Roman"/>
          <w:sz w:val="16"/>
          <w:szCs w:val="16"/>
          <w:lang w:eastAsia="ru-RU"/>
        </w:rPr>
        <w:br/>
        <w:t>- руководить ходом соревнований и решать возникающие вопросы;</w:t>
      </w:r>
      <w:r w:rsidRPr="00106D87">
        <w:rPr>
          <w:rFonts w:ascii="Verdana" w:eastAsia="Times New Roman" w:hAnsi="Verdana" w:cs="Times New Roman"/>
          <w:sz w:val="16"/>
          <w:szCs w:val="16"/>
          <w:lang w:eastAsia="ru-RU"/>
        </w:rPr>
        <w:br/>
        <w:t>- обеспечить контроль над работой судей;</w:t>
      </w:r>
      <w:r w:rsidRPr="00106D87">
        <w:rPr>
          <w:rFonts w:ascii="Verdana" w:eastAsia="Times New Roman" w:hAnsi="Verdana" w:cs="Times New Roman"/>
          <w:sz w:val="16"/>
          <w:szCs w:val="16"/>
          <w:lang w:eastAsia="ru-RU"/>
        </w:rPr>
        <w:br/>
        <w:t>- принять к обсуждению жюри поступившие заявления и протесты, принять по ним решения;</w:t>
      </w:r>
      <w:r w:rsidRPr="00106D87">
        <w:rPr>
          <w:rFonts w:ascii="Verdana" w:eastAsia="Times New Roman" w:hAnsi="Verdana" w:cs="Times New Roman"/>
          <w:sz w:val="16"/>
          <w:szCs w:val="16"/>
          <w:lang w:eastAsia="ru-RU"/>
        </w:rPr>
        <w:br/>
        <w:t>- представить в установленные сроки, в организацию проводящую соревнования, отчетную документацию о соревнованиях;</w:t>
      </w:r>
      <w:r w:rsidRPr="00106D87">
        <w:rPr>
          <w:rFonts w:ascii="Verdana" w:eastAsia="Times New Roman" w:hAnsi="Verdana" w:cs="Times New Roman"/>
          <w:sz w:val="16"/>
          <w:szCs w:val="16"/>
          <w:lang w:eastAsia="ru-RU"/>
        </w:rPr>
        <w:br/>
        <w:t>- назначать и проводить заседания судейской коллегии в ходе соревнований.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Б.1.12</w:t>
      </w:r>
      <w:r w:rsidRPr="00106D87">
        <w:rPr>
          <w:rFonts w:ascii="Verdana" w:eastAsia="Times New Roman" w:hAnsi="Verdana" w:cs="Times New Roman"/>
          <w:sz w:val="16"/>
          <w:szCs w:val="16"/>
          <w:lang w:eastAsia="ru-RU"/>
        </w:rPr>
        <w:t> Заместитель главного судьи руководствуется указаниями главного судьи, при отсутствии последнего, выполняет его обязанности.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Б.1.13 Главный секретарь:</w:t>
      </w:r>
      <w:r w:rsidRPr="00106D87">
        <w:rPr>
          <w:rFonts w:ascii="Verdana" w:eastAsia="Times New Roman" w:hAnsi="Verdana" w:cs="Times New Roman"/>
          <w:sz w:val="16"/>
          <w:szCs w:val="16"/>
          <w:lang w:eastAsia="ru-RU"/>
        </w:rPr>
        <w:br/>
        <w:t>- готовит необходимую техническую документацию и отвечает за правильность ее оформления;</w:t>
      </w:r>
      <w:r w:rsidRPr="00106D87">
        <w:rPr>
          <w:rFonts w:ascii="Verdana" w:eastAsia="Times New Roman" w:hAnsi="Verdana" w:cs="Times New Roman"/>
          <w:sz w:val="16"/>
          <w:szCs w:val="16"/>
          <w:lang w:eastAsia="ru-RU"/>
        </w:rPr>
        <w:br/>
        <w:t>- оформляет протоколы заседаний судейской коллегии, распоряжения и решения главного судьи;</w:t>
      </w:r>
      <w:r w:rsidRPr="00106D87">
        <w:rPr>
          <w:rFonts w:ascii="Verdana" w:eastAsia="Times New Roman" w:hAnsi="Verdana" w:cs="Times New Roman"/>
          <w:sz w:val="16"/>
          <w:szCs w:val="16"/>
          <w:lang w:eastAsia="ru-RU"/>
        </w:rPr>
        <w:br/>
        <w:t>- с разрешения главного судьи дает сведения о соревнованиях судье-информатору, руководителям команд и корреспондентам;</w:t>
      </w:r>
      <w:r w:rsidRPr="00106D87">
        <w:rPr>
          <w:rFonts w:ascii="Verdana" w:eastAsia="Times New Roman" w:hAnsi="Verdana" w:cs="Times New Roman"/>
          <w:sz w:val="16"/>
          <w:szCs w:val="16"/>
          <w:lang w:eastAsia="ru-RU"/>
        </w:rPr>
        <w:br/>
        <w:t>- составляет акты об установлении рекордов;</w:t>
      </w:r>
      <w:r w:rsidRPr="00106D87">
        <w:rPr>
          <w:rFonts w:ascii="Verdana" w:eastAsia="Times New Roman" w:hAnsi="Verdana" w:cs="Times New Roman"/>
          <w:sz w:val="16"/>
          <w:szCs w:val="16"/>
          <w:lang w:eastAsia="ru-RU"/>
        </w:rPr>
        <w:br/>
        <w:t>- обрабатывает всю документацию соревнований;</w:t>
      </w:r>
      <w:r w:rsidRPr="00106D87">
        <w:rPr>
          <w:rFonts w:ascii="Verdana" w:eastAsia="Times New Roman" w:hAnsi="Verdana" w:cs="Times New Roman"/>
          <w:sz w:val="16"/>
          <w:szCs w:val="16"/>
          <w:lang w:eastAsia="ru-RU"/>
        </w:rPr>
        <w:br/>
        <w:t>- предоставляет главному судье материалы для отчета;</w:t>
      </w:r>
      <w:r w:rsidRPr="00106D87">
        <w:rPr>
          <w:rFonts w:ascii="Verdana" w:eastAsia="Times New Roman" w:hAnsi="Verdana" w:cs="Times New Roman"/>
          <w:sz w:val="16"/>
          <w:szCs w:val="16"/>
          <w:lang w:eastAsia="ru-RU"/>
        </w:rPr>
        <w:br/>
        <w:t>- ведет учет и фиксирует решения по протестам, замечаниям и предложениям.</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 xml:space="preserve">Б.1.14 Судья на </w:t>
      </w:r>
      <w:proofErr w:type="gramStart"/>
      <w:r w:rsidRPr="00106D87">
        <w:rPr>
          <w:rFonts w:ascii="Verdana" w:eastAsia="Times New Roman" w:hAnsi="Verdana" w:cs="Times New Roman"/>
          <w:b/>
          <w:bCs/>
          <w:sz w:val="16"/>
          <w:szCs w:val="16"/>
          <w:lang w:eastAsia="ru-RU"/>
        </w:rPr>
        <w:t>помосте:</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громко и четко объявляет счет правильно выполненных подъемов;</w:t>
      </w:r>
      <w:r w:rsidRPr="00106D87">
        <w:rPr>
          <w:rFonts w:ascii="Verdana" w:eastAsia="Times New Roman" w:hAnsi="Verdana" w:cs="Times New Roman"/>
          <w:sz w:val="16"/>
          <w:szCs w:val="16"/>
          <w:lang w:eastAsia="ru-RU"/>
        </w:rPr>
        <w:br/>
        <w:t>- фиксирует технически неправильно выполненные подъемы командой «не считать»;</w:t>
      </w:r>
      <w:r w:rsidRPr="00106D87">
        <w:rPr>
          <w:rFonts w:ascii="Verdana" w:eastAsia="Times New Roman" w:hAnsi="Verdana" w:cs="Times New Roman"/>
          <w:sz w:val="16"/>
          <w:szCs w:val="16"/>
          <w:lang w:eastAsia="ru-RU"/>
        </w:rPr>
        <w:br/>
        <w:t>- подает команды «стоп» и «переложить», объявляет окончательный результат участника.</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 xml:space="preserve">Б.1.15 Секретарь </w:t>
      </w:r>
      <w:proofErr w:type="gramStart"/>
      <w:r w:rsidRPr="00106D87">
        <w:rPr>
          <w:rFonts w:ascii="Verdana" w:eastAsia="Times New Roman" w:hAnsi="Verdana" w:cs="Times New Roman"/>
          <w:b/>
          <w:bCs/>
          <w:sz w:val="16"/>
          <w:szCs w:val="16"/>
          <w:lang w:eastAsia="ru-RU"/>
        </w:rPr>
        <w:t>соревнований:</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заполняет карточки участников на взвешивании и протокол соревнований;</w:t>
      </w:r>
      <w:r w:rsidRPr="00106D87">
        <w:rPr>
          <w:rFonts w:ascii="Verdana" w:eastAsia="Times New Roman" w:hAnsi="Verdana" w:cs="Times New Roman"/>
          <w:sz w:val="16"/>
          <w:szCs w:val="16"/>
          <w:lang w:eastAsia="ru-RU"/>
        </w:rPr>
        <w:br/>
        <w:t>- вызывает участников на помост в порядке очередности определенной жеребьевкой.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Б.1.16 Судья-информатор</w:t>
      </w:r>
      <w:r w:rsidRPr="00106D87">
        <w:rPr>
          <w:rFonts w:ascii="Verdana" w:eastAsia="Times New Roman" w:hAnsi="Verdana" w:cs="Times New Roman"/>
          <w:sz w:val="16"/>
          <w:szCs w:val="16"/>
          <w:lang w:eastAsia="ru-RU"/>
        </w:rPr>
        <w:t> объявляет решения (распоряжения) главного судьи, передает текущую информацию Оргкомитета для участников и зрителей.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 xml:space="preserve">Б.1.17 Судья при </w:t>
      </w:r>
      <w:proofErr w:type="gramStart"/>
      <w:r w:rsidRPr="00106D87">
        <w:rPr>
          <w:rFonts w:ascii="Verdana" w:eastAsia="Times New Roman" w:hAnsi="Verdana" w:cs="Times New Roman"/>
          <w:b/>
          <w:bCs/>
          <w:sz w:val="16"/>
          <w:szCs w:val="16"/>
          <w:lang w:eastAsia="ru-RU"/>
        </w:rPr>
        <w:t>участниках:</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готовит участников для выхода на помост;</w:t>
      </w:r>
      <w:r w:rsidRPr="00106D87">
        <w:rPr>
          <w:rFonts w:ascii="Verdana" w:eastAsia="Times New Roman" w:hAnsi="Verdana" w:cs="Times New Roman"/>
          <w:sz w:val="16"/>
          <w:szCs w:val="16"/>
          <w:lang w:eastAsia="ru-RU"/>
        </w:rPr>
        <w:br/>
        <w:t>- проверяет форму одежды и вспомогательные средства, разрешенные правилами соревнований;</w:t>
      </w:r>
      <w:r w:rsidRPr="00106D87">
        <w:rPr>
          <w:rFonts w:ascii="Verdana" w:eastAsia="Times New Roman" w:hAnsi="Verdana" w:cs="Times New Roman"/>
          <w:sz w:val="16"/>
          <w:szCs w:val="16"/>
          <w:lang w:eastAsia="ru-RU"/>
        </w:rPr>
        <w:br/>
        <w:t>- выводит участников на представление.</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Б.1.18</w:t>
      </w:r>
      <w:r w:rsidRPr="00106D87">
        <w:rPr>
          <w:rFonts w:ascii="Verdana" w:eastAsia="Times New Roman" w:hAnsi="Verdana" w:cs="Times New Roman"/>
          <w:sz w:val="16"/>
          <w:szCs w:val="16"/>
          <w:lang w:eastAsia="ru-RU"/>
        </w:rPr>
        <w:t> Судья при участниках является посредником между участником и главной судейской коллегией в случае возникновения вопросов, конфликтных и непредвиденных ситуаций.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 xml:space="preserve">Б.1.19 Технический </w:t>
      </w:r>
      <w:proofErr w:type="gramStart"/>
      <w:r w:rsidRPr="00106D87">
        <w:rPr>
          <w:rFonts w:ascii="Verdana" w:eastAsia="Times New Roman" w:hAnsi="Verdana" w:cs="Times New Roman"/>
          <w:b/>
          <w:bCs/>
          <w:sz w:val="16"/>
          <w:szCs w:val="16"/>
          <w:lang w:eastAsia="ru-RU"/>
        </w:rPr>
        <w:t>инспектор:</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до начала соревнований, вместе с комендантом проверяет наличие инвентаря и оборудования, вес гирь, работу весов, оргтехники, радиоузла;</w:t>
      </w:r>
      <w:r w:rsidRPr="00106D87">
        <w:rPr>
          <w:rFonts w:ascii="Verdana" w:eastAsia="Times New Roman" w:hAnsi="Verdana" w:cs="Times New Roman"/>
          <w:sz w:val="16"/>
          <w:szCs w:val="16"/>
          <w:lang w:eastAsia="ru-RU"/>
        </w:rPr>
        <w:br/>
        <w:t>- в процессе соревнований контролирует их исправность;</w:t>
      </w:r>
      <w:r w:rsidRPr="00106D87">
        <w:rPr>
          <w:rFonts w:ascii="Verdana" w:eastAsia="Times New Roman" w:hAnsi="Verdana" w:cs="Times New Roman"/>
          <w:sz w:val="16"/>
          <w:szCs w:val="16"/>
          <w:lang w:eastAsia="ru-RU"/>
        </w:rPr>
        <w:br/>
        <w:t>- контролирует порядок в соревновательной зоне, разминочном зале, раздевалках и душевых комнатах;</w:t>
      </w:r>
      <w:r w:rsidRPr="00106D87">
        <w:rPr>
          <w:rFonts w:ascii="Verdana" w:eastAsia="Times New Roman" w:hAnsi="Verdana" w:cs="Times New Roman"/>
          <w:sz w:val="16"/>
          <w:szCs w:val="16"/>
          <w:lang w:eastAsia="ru-RU"/>
        </w:rPr>
        <w:br/>
        <w:t>- обеспечивает безопасность и порядок во время проведения соревнований.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Б.1.20</w:t>
      </w:r>
      <w:r w:rsidRPr="00106D87">
        <w:rPr>
          <w:rFonts w:ascii="Verdana" w:eastAsia="Times New Roman" w:hAnsi="Verdana" w:cs="Times New Roman"/>
          <w:sz w:val="16"/>
          <w:szCs w:val="16"/>
          <w:lang w:eastAsia="ru-RU"/>
        </w:rPr>
        <w:t> Технический инспектор дает указание коменданту соревнований на устранение выявленных недостатков в процессе проведения соревнований. В чрезвычайной ситуации принимает экстренные меры по эвакуации участников и зрителей из опасной зоны, сообщает о происшествии в МЧС.</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Б.1.21 Врач соревнований</w:t>
      </w:r>
      <w:r w:rsidRPr="00106D87">
        <w:rPr>
          <w:rFonts w:ascii="Verdana" w:eastAsia="Times New Roman" w:hAnsi="Verdana" w:cs="Times New Roman"/>
          <w:sz w:val="16"/>
          <w:szCs w:val="16"/>
          <w:lang w:eastAsia="ru-RU"/>
        </w:rPr>
        <w:t> входит в состав главной судейской коллегии на правах заместителя главного судьи по медицинской части.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Б.1.22</w:t>
      </w:r>
      <w:r w:rsidRPr="00106D87">
        <w:rPr>
          <w:rFonts w:ascii="Verdana" w:eastAsia="Times New Roman" w:hAnsi="Verdana" w:cs="Times New Roman"/>
          <w:sz w:val="16"/>
          <w:szCs w:val="16"/>
          <w:lang w:eastAsia="ru-RU"/>
        </w:rPr>
        <w:t> Врач соревнований:</w:t>
      </w:r>
      <w:r w:rsidRPr="00106D87">
        <w:rPr>
          <w:rFonts w:ascii="Verdana" w:eastAsia="Times New Roman" w:hAnsi="Verdana" w:cs="Times New Roman"/>
          <w:sz w:val="16"/>
          <w:szCs w:val="16"/>
          <w:lang w:eastAsia="ru-RU"/>
        </w:rPr>
        <w:br/>
        <w:t>- проверяет наличие визы врача и печати в заявке о допуске участников к соревнованиям;</w:t>
      </w:r>
      <w:r w:rsidRPr="00106D87">
        <w:rPr>
          <w:rFonts w:ascii="Verdana" w:eastAsia="Times New Roman" w:hAnsi="Verdana" w:cs="Times New Roman"/>
          <w:sz w:val="16"/>
          <w:szCs w:val="16"/>
          <w:lang w:eastAsia="ru-RU"/>
        </w:rPr>
        <w:br/>
        <w:t>- осуществляет медицинское наблюдение за участниками при взвешивании и в процессе проведения соревнований;</w:t>
      </w:r>
      <w:r w:rsidRPr="00106D87">
        <w:rPr>
          <w:rFonts w:ascii="Verdana" w:eastAsia="Times New Roman" w:hAnsi="Verdana" w:cs="Times New Roman"/>
          <w:sz w:val="16"/>
          <w:szCs w:val="16"/>
          <w:lang w:eastAsia="ru-RU"/>
        </w:rPr>
        <w:br/>
        <w:t>- следит за соблюдением санитарно-гигиенических условий при проведении соревнований, мест проживания и питания участников;</w:t>
      </w:r>
      <w:r w:rsidRPr="00106D87">
        <w:rPr>
          <w:rFonts w:ascii="Verdana" w:eastAsia="Times New Roman" w:hAnsi="Verdana" w:cs="Times New Roman"/>
          <w:sz w:val="16"/>
          <w:szCs w:val="16"/>
          <w:lang w:eastAsia="ru-RU"/>
        </w:rPr>
        <w:br/>
        <w:t>- оказывает медицинскую помощь при травмах или заболеваниях участника, определяет возможность его дальнейшего выступления;</w:t>
      </w:r>
      <w:r w:rsidRPr="00106D87">
        <w:rPr>
          <w:rFonts w:ascii="Verdana" w:eastAsia="Times New Roman" w:hAnsi="Verdana" w:cs="Times New Roman"/>
          <w:sz w:val="16"/>
          <w:szCs w:val="16"/>
          <w:lang w:eastAsia="ru-RU"/>
        </w:rPr>
        <w:br/>
        <w:t>- принимает решение о снятии участника с соревнований по медицинским показаниям, дает письменное заключение о причине его снятия;</w:t>
      </w:r>
      <w:r w:rsidRPr="00106D87">
        <w:rPr>
          <w:rFonts w:ascii="Verdana" w:eastAsia="Times New Roman" w:hAnsi="Verdana" w:cs="Times New Roman"/>
          <w:sz w:val="16"/>
          <w:szCs w:val="16"/>
          <w:lang w:eastAsia="ru-RU"/>
        </w:rPr>
        <w:br/>
        <w:t>- по окончании соревнований представляет главному судье отчет о медико-санитарном обслуживании.</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Б.1.23 Комендант соревнований:</w:t>
      </w:r>
      <w:r w:rsidRPr="00106D87">
        <w:rPr>
          <w:rFonts w:ascii="Verdana" w:eastAsia="Times New Roman" w:hAnsi="Verdana" w:cs="Times New Roman"/>
          <w:sz w:val="16"/>
          <w:szCs w:val="16"/>
          <w:lang w:eastAsia="ru-RU"/>
        </w:rPr>
        <w:br/>
        <w:t>- отвечает за своевременную подготовку инвентаря и оборудования, мест проведения соревнований, разминочного зала, раздевалок и душевых комнат, помещений для отдыха спортсменов, комнат для судей, представителей, прессы;</w:t>
      </w:r>
      <w:r w:rsidRPr="00106D87">
        <w:rPr>
          <w:rFonts w:ascii="Verdana" w:eastAsia="Times New Roman" w:hAnsi="Verdana" w:cs="Times New Roman"/>
          <w:sz w:val="16"/>
          <w:szCs w:val="16"/>
          <w:lang w:eastAsia="ru-RU"/>
        </w:rPr>
        <w:br/>
        <w:t>- обеспечивает церемониал торжественного открытия и закрытия соревнований техническими средствами и атрибутикой;</w:t>
      </w:r>
      <w:r w:rsidRPr="00106D87">
        <w:rPr>
          <w:rFonts w:ascii="Verdana" w:eastAsia="Times New Roman" w:hAnsi="Verdana" w:cs="Times New Roman"/>
          <w:sz w:val="16"/>
          <w:szCs w:val="16"/>
          <w:lang w:eastAsia="ru-RU"/>
        </w:rPr>
        <w:br/>
        <w:t>- выполняет указания главного судьи, технического инспектора и представителя организации, проводящей соревнования в вопросах технического обеспечения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Б.2 Права и обязанности участников</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w:t>
      </w:r>
      <w:r w:rsidRPr="00106D87">
        <w:rPr>
          <w:rFonts w:ascii="Verdana" w:eastAsia="Times New Roman" w:hAnsi="Verdana" w:cs="Times New Roman"/>
          <w:sz w:val="16"/>
          <w:szCs w:val="16"/>
          <w:lang w:eastAsia="ru-RU"/>
        </w:rPr>
        <w:t> Участник имеет право обращаться в главную судейскую коллегию только через представителя команды или судью при участниках.</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Б.2.2</w:t>
      </w:r>
      <w:r w:rsidRPr="00106D87">
        <w:rPr>
          <w:rFonts w:ascii="Verdana" w:eastAsia="Times New Roman" w:hAnsi="Verdana" w:cs="Times New Roman"/>
          <w:sz w:val="16"/>
          <w:szCs w:val="16"/>
          <w:lang w:eastAsia="ru-RU"/>
        </w:rPr>
        <w:t> Участнику дается время (2 минуты) на подготовку гирь в отведенном для этой цели месте.</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Б.2.3</w:t>
      </w:r>
      <w:r w:rsidRPr="00106D87">
        <w:rPr>
          <w:rFonts w:ascii="Verdana" w:eastAsia="Times New Roman" w:hAnsi="Verdana" w:cs="Times New Roman"/>
          <w:sz w:val="16"/>
          <w:szCs w:val="16"/>
          <w:lang w:eastAsia="ru-RU"/>
        </w:rPr>
        <w:t> Участник использует только те гири, номера которых соответствуют номеру помоста, на который он вызывается.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Б.2.4</w:t>
      </w:r>
      <w:r w:rsidRPr="00106D87">
        <w:rPr>
          <w:rFonts w:ascii="Verdana" w:eastAsia="Times New Roman" w:hAnsi="Verdana" w:cs="Times New Roman"/>
          <w:sz w:val="16"/>
          <w:szCs w:val="16"/>
          <w:lang w:eastAsia="ru-RU"/>
        </w:rPr>
        <w:t> При подготовке гирь и рук разрешается пользоваться только магнезией.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Б.2.5</w:t>
      </w:r>
      <w:r w:rsidRPr="00106D87">
        <w:rPr>
          <w:rFonts w:ascii="Verdana" w:eastAsia="Times New Roman" w:hAnsi="Verdana" w:cs="Times New Roman"/>
          <w:sz w:val="16"/>
          <w:szCs w:val="16"/>
          <w:lang w:eastAsia="ru-RU"/>
        </w:rPr>
        <w:t> Участник имеет право быть представителем предприятия или фирмы по рекламе ее продукции. Об этом он должен письменно уведомить главную судейскую коллегию и получить разрешение.</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Б.2.6</w:t>
      </w:r>
      <w:r w:rsidRPr="00106D87">
        <w:rPr>
          <w:rFonts w:ascii="Verdana" w:eastAsia="Times New Roman" w:hAnsi="Verdana" w:cs="Times New Roman"/>
          <w:sz w:val="16"/>
          <w:szCs w:val="16"/>
          <w:lang w:eastAsia="ru-RU"/>
        </w:rPr>
        <w:t> Участник обязан знать правила и положение о соревнованиях и строго их выполнять.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Б.2.7</w:t>
      </w:r>
      <w:r w:rsidRPr="00106D87">
        <w:rPr>
          <w:rFonts w:ascii="Verdana" w:eastAsia="Times New Roman" w:hAnsi="Verdana" w:cs="Times New Roman"/>
          <w:sz w:val="16"/>
          <w:szCs w:val="16"/>
          <w:lang w:eastAsia="ru-RU"/>
        </w:rPr>
        <w:t> Участник обязан соблюдать дисциплину, быть корректным и вежливым по отношению к другим участникам, судьям и зрителям.</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Б.2.8</w:t>
      </w:r>
      <w:r w:rsidRPr="00106D87">
        <w:rPr>
          <w:rFonts w:ascii="Verdana" w:eastAsia="Times New Roman" w:hAnsi="Verdana" w:cs="Times New Roman"/>
          <w:sz w:val="16"/>
          <w:szCs w:val="16"/>
          <w:lang w:eastAsia="ru-RU"/>
        </w:rPr>
        <w:t> Участник обязан быть в чистой опрятной форме одежды.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Б.2.9</w:t>
      </w:r>
      <w:r w:rsidRPr="00106D87">
        <w:rPr>
          <w:rFonts w:ascii="Verdana" w:eastAsia="Times New Roman" w:hAnsi="Verdana" w:cs="Times New Roman"/>
          <w:sz w:val="16"/>
          <w:szCs w:val="16"/>
          <w:lang w:eastAsia="ru-RU"/>
        </w:rPr>
        <w:t> Участник, прибывший на соревнования должен иметь медицинский страховой полис и документ, удостоверяющий его личность.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Б.2.10</w:t>
      </w:r>
      <w:r w:rsidRPr="00106D87">
        <w:rPr>
          <w:rFonts w:ascii="Verdana" w:eastAsia="Times New Roman" w:hAnsi="Verdana" w:cs="Times New Roman"/>
          <w:sz w:val="16"/>
          <w:szCs w:val="16"/>
          <w:lang w:eastAsia="ru-RU"/>
        </w:rPr>
        <w:t> Участник обязан выйти на представление, участвовать в параде торжественного открытия и закрытия соревнований, процедуре награждения.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Б.2.11</w:t>
      </w:r>
      <w:r w:rsidRPr="00106D87">
        <w:rPr>
          <w:rFonts w:ascii="Verdana" w:eastAsia="Times New Roman" w:hAnsi="Verdana" w:cs="Times New Roman"/>
          <w:sz w:val="16"/>
          <w:szCs w:val="16"/>
          <w:lang w:eastAsia="ru-RU"/>
        </w:rPr>
        <w:t> Участнику запрещается пользоваться каким-либо приспособлением, облегчающим подъем гири.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Б.2.12</w:t>
      </w:r>
      <w:r w:rsidRPr="00106D87">
        <w:rPr>
          <w:rFonts w:ascii="Verdana" w:eastAsia="Times New Roman" w:hAnsi="Verdana" w:cs="Times New Roman"/>
          <w:sz w:val="16"/>
          <w:szCs w:val="16"/>
          <w:lang w:eastAsia="ru-RU"/>
        </w:rPr>
        <w:t> Участнику запрещается разговаривать во время подъема гирь.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Б.2.13</w:t>
      </w:r>
      <w:r w:rsidRPr="00106D87">
        <w:rPr>
          <w:rFonts w:ascii="Verdana" w:eastAsia="Times New Roman" w:hAnsi="Verdana" w:cs="Times New Roman"/>
          <w:sz w:val="16"/>
          <w:szCs w:val="16"/>
          <w:lang w:eastAsia="ru-RU"/>
        </w:rPr>
        <w:t> Участнику запрещается бросать гири на помост.</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Б.2.14</w:t>
      </w:r>
      <w:r w:rsidRPr="00106D87">
        <w:rPr>
          <w:rFonts w:ascii="Verdana" w:eastAsia="Times New Roman" w:hAnsi="Verdana" w:cs="Times New Roman"/>
          <w:sz w:val="16"/>
          <w:szCs w:val="16"/>
          <w:lang w:eastAsia="ru-RU"/>
        </w:rPr>
        <w:t> Участнику, нарушившему п. Б.2.6 – Б.2.13 дается замечание или предупреждение. Решением главной судейской коллегии он может быть отстранен от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Б.3 Представители, тренеры и капитаны команд</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Б.3.1</w:t>
      </w:r>
      <w:r w:rsidRPr="00106D87">
        <w:rPr>
          <w:rFonts w:ascii="Verdana" w:eastAsia="Times New Roman" w:hAnsi="Verdana" w:cs="Times New Roman"/>
          <w:sz w:val="16"/>
          <w:szCs w:val="16"/>
          <w:lang w:eastAsia="ru-RU"/>
        </w:rPr>
        <w:t> Каждая команда, участвующая в соревнованиях, должна иметь своего представителя.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Б.3.2</w:t>
      </w:r>
      <w:r w:rsidRPr="00106D87">
        <w:rPr>
          <w:rFonts w:ascii="Verdana" w:eastAsia="Times New Roman" w:hAnsi="Verdana" w:cs="Times New Roman"/>
          <w:sz w:val="16"/>
          <w:szCs w:val="16"/>
          <w:lang w:eastAsia="ru-RU"/>
        </w:rPr>
        <w:t> Представитель несет ответственность за дисциплину участников своей команды и явку на соревнования.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Б.3.3</w:t>
      </w:r>
      <w:r w:rsidRPr="00106D87">
        <w:rPr>
          <w:rFonts w:ascii="Verdana" w:eastAsia="Times New Roman" w:hAnsi="Verdana" w:cs="Times New Roman"/>
          <w:sz w:val="16"/>
          <w:szCs w:val="16"/>
          <w:lang w:eastAsia="ru-RU"/>
        </w:rPr>
        <w:t> Представитель обязан хорошо знать правила соревнований и положение о проводимых соревнованиях.</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Б.3.4</w:t>
      </w:r>
      <w:r w:rsidRPr="00106D87">
        <w:rPr>
          <w:rFonts w:ascii="Verdana" w:eastAsia="Times New Roman" w:hAnsi="Verdana" w:cs="Times New Roman"/>
          <w:sz w:val="16"/>
          <w:szCs w:val="16"/>
          <w:lang w:eastAsia="ru-RU"/>
        </w:rPr>
        <w:t> Представитель присутствует при взвешивании участников своей команды и жеребьевке, а также на совещании главной судейской коллегии с представителями.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Б.3.5</w:t>
      </w:r>
      <w:r w:rsidRPr="00106D87">
        <w:rPr>
          <w:rFonts w:ascii="Verdana" w:eastAsia="Times New Roman" w:hAnsi="Verdana" w:cs="Times New Roman"/>
          <w:sz w:val="16"/>
          <w:szCs w:val="16"/>
          <w:lang w:eastAsia="ru-RU"/>
        </w:rPr>
        <w:t> Представителям и тренерам запрещается находиться во время выступления участников в соревновательной зоне. Для них отводятся специальные места.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Б.3.6</w:t>
      </w:r>
      <w:r w:rsidRPr="00106D87">
        <w:rPr>
          <w:rFonts w:ascii="Verdana" w:eastAsia="Times New Roman" w:hAnsi="Verdana" w:cs="Times New Roman"/>
          <w:sz w:val="16"/>
          <w:szCs w:val="16"/>
          <w:lang w:eastAsia="ru-RU"/>
        </w:rPr>
        <w:t xml:space="preserve"> Представителям и тренерам запрещается вмешиваться в распоряжение судей и </w:t>
      </w:r>
      <w:proofErr w:type="gramStart"/>
      <w:r w:rsidRPr="00106D87">
        <w:rPr>
          <w:rFonts w:ascii="Verdana" w:eastAsia="Times New Roman" w:hAnsi="Verdana" w:cs="Times New Roman"/>
          <w:sz w:val="16"/>
          <w:szCs w:val="16"/>
          <w:lang w:eastAsia="ru-RU"/>
        </w:rPr>
        <w:t>лиц</w:t>
      </w:r>
      <w:proofErr w:type="gramEnd"/>
      <w:r w:rsidRPr="00106D87">
        <w:rPr>
          <w:rFonts w:ascii="Verdana" w:eastAsia="Times New Roman" w:hAnsi="Verdana" w:cs="Times New Roman"/>
          <w:sz w:val="16"/>
          <w:szCs w:val="16"/>
          <w:lang w:eastAsia="ru-RU"/>
        </w:rPr>
        <w:t xml:space="preserve"> проводящих соревнования. Представитель имеет право подать в главную судейскую коллегию заявление или протест по поводу нарушения Правил, касающегося прямо или косвенно участников своей команды.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Б.3.7</w:t>
      </w:r>
      <w:r w:rsidRPr="00106D87">
        <w:rPr>
          <w:rFonts w:ascii="Verdana" w:eastAsia="Times New Roman" w:hAnsi="Verdana" w:cs="Times New Roman"/>
          <w:sz w:val="16"/>
          <w:szCs w:val="16"/>
          <w:lang w:eastAsia="ru-RU"/>
        </w:rPr>
        <w:t> Если команда не имеет своего представителя, его обязанности выполняет тренер или капитан команды, о чем указывается в заявке при прохождении мандатной комиссии.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Б.3.8</w:t>
      </w:r>
      <w:r w:rsidRPr="00106D87">
        <w:rPr>
          <w:rFonts w:ascii="Verdana" w:eastAsia="Times New Roman" w:hAnsi="Verdana" w:cs="Times New Roman"/>
          <w:sz w:val="16"/>
          <w:szCs w:val="16"/>
          <w:lang w:eastAsia="ru-RU"/>
        </w:rPr>
        <w:t xml:space="preserve"> На представителя команды, нарушившего п. Б.3.1 – Б.3.6 настоящих правил, налагаются </w:t>
      </w:r>
      <w:proofErr w:type="gramStart"/>
      <w:r w:rsidRPr="00106D87">
        <w:rPr>
          <w:rFonts w:ascii="Verdana" w:eastAsia="Times New Roman" w:hAnsi="Verdana" w:cs="Times New Roman"/>
          <w:sz w:val="16"/>
          <w:szCs w:val="16"/>
          <w:lang w:eastAsia="ru-RU"/>
        </w:rPr>
        <w:t>взыскания</w:t>
      </w:r>
      <w:proofErr w:type="gramEnd"/>
      <w:r w:rsidRPr="00106D87">
        <w:rPr>
          <w:rFonts w:ascii="Verdana" w:eastAsia="Times New Roman" w:hAnsi="Verdana" w:cs="Times New Roman"/>
          <w:sz w:val="16"/>
          <w:szCs w:val="16"/>
          <w:lang w:eastAsia="ru-RU"/>
        </w:rPr>
        <w:t xml:space="preserve"> указанные в п. Б.2.14.</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p>
    <w:p w:rsidR="001539F9" w:rsidRPr="00106D87" w:rsidRDefault="00106D87" w:rsidP="001539F9">
      <w:pPr>
        <w:spacing w:after="0" w:line="240" w:lineRule="auto"/>
        <w:rPr>
          <w:rFonts w:ascii="Times New Roman" w:eastAsia="Times New Roman" w:hAnsi="Times New Roman" w:cs="Times New Roman"/>
          <w:sz w:val="24"/>
          <w:szCs w:val="24"/>
          <w:lang w:eastAsia="ru-RU"/>
        </w:rPr>
      </w:pPr>
      <w:r w:rsidRPr="00106D87">
        <w:rPr>
          <w:rFonts w:ascii="Times New Roman" w:eastAsia="Times New Roman" w:hAnsi="Times New Roman" w:cs="Times New Roman"/>
          <w:sz w:val="24"/>
          <w:szCs w:val="24"/>
          <w:lang w:eastAsia="ru-RU"/>
        </w:rPr>
        <w:pict>
          <v:rect id="_x0000_i1026" style="width:0;height:.6pt" o:hrstd="t" o:hrnoshade="t" o:hr="t" fillcolor="#c7d3bd" stroked="f"/>
        </w:pict>
      </w:r>
    </w:p>
    <w:p w:rsidR="001539F9" w:rsidRPr="00106D87" w:rsidRDefault="00106D87" w:rsidP="001539F9">
      <w:pPr>
        <w:spacing w:after="0" w:line="240" w:lineRule="auto"/>
        <w:rPr>
          <w:rFonts w:ascii="Times New Roman" w:eastAsia="Times New Roman" w:hAnsi="Times New Roman" w:cs="Times New Roman"/>
          <w:sz w:val="24"/>
          <w:szCs w:val="24"/>
          <w:lang w:eastAsia="ru-RU"/>
        </w:rPr>
      </w:pPr>
      <w:r w:rsidRPr="00106D87">
        <w:rPr>
          <w:rFonts w:ascii="Times New Roman" w:eastAsia="Times New Roman" w:hAnsi="Times New Roman" w:cs="Times New Roman"/>
          <w:sz w:val="24"/>
          <w:szCs w:val="24"/>
          <w:lang w:eastAsia="ru-RU"/>
        </w:rPr>
        <w:pict>
          <v:rect id="_x0000_i1027" style="width:0;height:.6pt" o:hrstd="t" o:hrnoshade="t" o:hr="t" fillcolor="#c7d3bd" stroked="f"/>
        </w:pic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 ТРЕБОВАНИЯ К ИНВЕНТАРЮ, ФОРМЕ ОДЕЖДЫ И К ОБОРУДОВАНИЮ МЕСТА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В.1 Помост, весы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В.1.1</w:t>
      </w:r>
      <w:r w:rsidRPr="00106D87">
        <w:rPr>
          <w:rFonts w:ascii="Verdana" w:eastAsia="Times New Roman" w:hAnsi="Verdana" w:cs="Times New Roman"/>
          <w:sz w:val="16"/>
          <w:szCs w:val="16"/>
          <w:lang w:eastAsia="ru-RU"/>
        </w:rPr>
        <w:t> Все подъемы гирь в соревновательных упражнениях должны быть выполнены на соревновательном помосте. Соревнования проводятся на шести помостах размером не менее 1,5 х 1,5 м. Расстояние между помостами должно обеспечивать безопасность и не мешать соревновательному процессу участников одного потока. Помост не должен возвышаться более чем на 10 см от сцены или пола. Поверхность помоста должна быть плоской, твердой, горизонтальной.</w:t>
      </w:r>
      <w:bookmarkStart w:id="0" w:name="_GoBack"/>
      <w:bookmarkEnd w:id="0"/>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В.1.2</w:t>
      </w:r>
      <w:r w:rsidRPr="00106D87">
        <w:rPr>
          <w:rFonts w:ascii="Verdana" w:eastAsia="Times New Roman" w:hAnsi="Verdana" w:cs="Times New Roman"/>
          <w:sz w:val="16"/>
          <w:szCs w:val="16"/>
          <w:lang w:eastAsia="ru-RU"/>
        </w:rPr>
        <w:t> Весы для взвешивания атлетов должны быть электронными, цифровыми и показывать вес с двумя десятичными знаками после запятой. Они должны иметь предел измерения не менее 180 кг. Весы должны иметь сертификат (свидетельство) с датой поверки в пределах одного года до даты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В.2 Техническая характеристика гирь</w:t>
      </w:r>
    </w:p>
    <w:tbl>
      <w:tblPr>
        <w:tblW w:w="0" w:type="auto"/>
        <w:tblBorders>
          <w:top w:val="single" w:sz="4" w:space="0" w:color="auto"/>
          <w:left w:val="single" w:sz="4" w:space="0" w:color="auto"/>
          <w:bottom w:val="single" w:sz="4" w:space="0" w:color="auto"/>
          <w:right w:val="single" w:sz="4" w:space="0" w:color="auto"/>
        </w:tblBorders>
        <w:shd w:val="clear" w:color="auto" w:fill="EDFFDF"/>
        <w:tblCellMar>
          <w:top w:w="15" w:type="dxa"/>
          <w:left w:w="15" w:type="dxa"/>
          <w:bottom w:w="15" w:type="dxa"/>
          <w:right w:w="15" w:type="dxa"/>
        </w:tblCellMar>
        <w:tblLook w:val="04A0" w:firstRow="1" w:lastRow="0" w:firstColumn="1" w:lastColumn="0" w:noHBand="0" w:noVBand="1"/>
      </w:tblPr>
      <w:tblGrid>
        <w:gridCol w:w="1714"/>
        <w:gridCol w:w="1018"/>
      </w:tblGrid>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Размеры</w:t>
            </w:r>
          </w:p>
        </w:tc>
        <w:tc>
          <w:tcPr>
            <w:tcW w:w="0" w:type="auto"/>
            <w:tcBorders>
              <w:top w:val="single" w:sz="4" w:space="0" w:color="auto"/>
              <w:left w:val="single" w:sz="4" w:space="0" w:color="auto"/>
              <w:bottom w:val="single" w:sz="4" w:space="0" w:color="auto"/>
              <w:right w:val="single" w:sz="4" w:space="0" w:color="auto"/>
            </w:tcBorders>
            <w:shd w:val="clear" w:color="auto" w:fill="DAFFBD"/>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b/>
                <w:bCs/>
                <w:sz w:val="13"/>
                <w:szCs w:val="13"/>
                <w:lang w:eastAsia="ru-RU"/>
              </w:rPr>
            </w:pPr>
            <w:r w:rsidRPr="00106D87">
              <w:rPr>
                <w:rFonts w:ascii="Verdana" w:eastAsia="Times New Roman" w:hAnsi="Verdana" w:cs="Times New Roman"/>
                <w:b/>
                <w:bCs/>
                <w:sz w:val="13"/>
                <w:szCs w:val="13"/>
                <w:lang w:eastAsia="ru-RU"/>
              </w:rPr>
              <w:t>Цвет</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высота 280 мм</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16 кг желтый</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диаметр корпуса 210 мм</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24 кг зеленый</w:t>
            </w:r>
          </w:p>
        </w:tc>
      </w:tr>
      <w:tr w:rsidR="00106D87" w:rsidRPr="00106D87" w:rsidTr="001539F9">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диаметр ручки 35 мм</w:t>
            </w:r>
          </w:p>
        </w:tc>
        <w:tc>
          <w:tcPr>
            <w:tcW w:w="0" w:type="auto"/>
            <w:tcBorders>
              <w:top w:val="single" w:sz="4" w:space="0" w:color="auto"/>
              <w:left w:val="single" w:sz="4" w:space="0" w:color="auto"/>
              <w:bottom w:val="single" w:sz="4" w:space="0" w:color="auto"/>
              <w:right w:val="single" w:sz="4" w:space="0" w:color="auto"/>
            </w:tcBorders>
            <w:shd w:val="clear" w:color="auto" w:fill="EDFFDF"/>
            <w:tcMar>
              <w:top w:w="24" w:type="dxa"/>
              <w:left w:w="24" w:type="dxa"/>
              <w:bottom w:w="24" w:type="dxa"/>
              <w:right w:w="24" w:type="dxa"/>
            </w:tcMar>
            <w:vAlign w:val="center"/>
            <w:hideMark/>
          </w:tcPr>
          <w:p w:rsidR="001539F9" w:rsidRPr="00106D87" w:rsidRDefault="001539F9" w:rsidP="001539F9">
            <w:pPr>
              <w:spacing w:after="0" w:line="240" w:lineRule="auto"/>
              <w:jc w:val="center"/>
              <w:rPr>
                <w:rFonts w:ascii="Verdana" w:eastAsia="Times New Roman" w:hAnsi="Verdana" w:cs="Times New Roman"/>
                <w:sz w:val="13"/>
                <w:szCs w:val="13"/>
                <w:lang w:eastAsia="ru-RU"/>
              </w:rPr>
            </w:pPr>
            <w:r w:rsidRPr="00106D87">
              <w:rPr>
                <w:rFonts w:ascii="Verdana" w:eastAsia="Times New Roman" w:hAnsi="Verdana" w:cs="Times New Roman"/>
                <w:sz w:val="13"/>
                <w:szCs w:val="13"/>
                <w:lang w:eastAsia="ru-RU"/>
              </w:rPr>
              <w:t>32 кг красный</w:t>
            </w:r>
          </w:p>
        </w:tc>
      </w:tr>
    </w:tbl>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В.2.1</w:t>
      </w:r>
      <w:r w:rsidRPr="00106D87">
        <w:rPr>
          <w:rFonts w:ascii="Verdana" w:eastAsia="Times New Roman" w:hAnsi="Verdana" w:cs="Times New Roman"/>
          <w:sz w:val="16"/>
          <w:szCs w:val="16"/>
          <w:lang w:eastAsia="ru-RU"/>
        </w:rPr>
        <w:t> Вес гирь не должен отклоняться более чем на 100 граммов.</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В.2.2</w:t>
      </w:r>
      <w:r w:rsidRPr="00106D87">
        <w:rPr>
          <w:rFonts w:ascii="Verdana" w:eastAsia="Times New Roman" w:hAnsi="Verdana" w:cs="Times New Roman"/>
          <w:sz w:val="16"/>
          <w:szCs w:val="16"/>
          <w:lang w:eastAsia="ru-RU"/>
        </w:rPr>
        <w:t> На Всероссийских соревнованиях должны использоваться гири с сертификатом Общероссийской федерации.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В.2.3</w:t>
      </w:r>
      <w:r w:rsidRPr="00106D87">
        <w:rPr>
          <w:rFonts w:ascii="Verdana" w:eastAsia="Times New Roman" w:hAnsi="Verdana" w:cs="Times New Roman"/>
          <w:sz w:val="16"/>
          <w:szCs w:val="16"/>
          <w:lang w:eastAsia="ru-RU"/>
        </w:rPr>
        <w:t> Соревновательные гири должны иметь цифровую маркировку, соответствующую номерам помостов, на которых выступают участники.</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В.3 Судейская электронная аппаратура и видеосъемка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В.3.1</w:t>
      </w:r>
      <w:r w:rsidRPr="00106D87">
        <w:rPr>
          <w:rFonts w:ascii="Verdana" w:eastAsia="Times New Roman" w:hAnsi="Verdana" w:cs="Times New Roman"/>
          <w:sz w:val="16"/>
          <w:szCs w:val="16"/>
          <w:lang w:eastAsia="ru-RU"/>
        </w:rPr>
        <w:t> На Всероссийских спортивных соревнованиях должна использоваться судейская электронная аппаратура системы подсчета подъемов гирь и контроля времени выполнения упражнения с обратным посекундным отсчетом от 10 минут до 0 секунд.</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В.3.2</w:t>
      </w:r>
      <w:r w:rsidRPr="00106D87">
        <w:rPr>
          <w:rFonts w:ascii="Verdana" w:eastAsia="Times New Roman" w:hAnsi="Verdana" w:cs="Times New Roman"/>
          <w:sz w:val="16"/>
          <w:szCs w:val="16"/>
          <w:lang w:eastAsia="ru-RU"/>
        </w:rPr>
        <w:t> С целью объективного контроля качества фиксации подъемов гирь, на Всероссийских спортивных соревнованиях должна использоваться видеосъемка выступления спортсменов всех потоков.</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В.4 Места подготовки спортсменов</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В.4.1</w:t>
      </w:r>
      <w:r w:rsidRPr="00106D87">
        <w:rPr>
          <w:rFonts w:ascii="Verdana" w:eastAsia="Times New Roman" w:hAnsi="Verdana" w:cs="Times New Roman"/>
          <w:sz w:val="16"/>
          <w:szCs w:val="16"/>
          <w:lang w:eastAsia="ru-RU"/>
        </w:rPr>
        <w:t xml:space="preserve"> Для подготовки к соревнованиям, участникам должен быть предоставлен разминочный зал, отвечающий следующим </w:t>
      </w:r>
      <w:proofErr w:type="gramStart"/>
      <w:r w:rsidRPr="00106D87">
        <w:rPr>
          <w:rFonts w:ascii="Verdana" w:eastAsia="Times New Roman" w:hAnsi="Verdana" w:cs="Times New Roman"/>
          <w:sz w:val="16"/>
          <w:szCs w:val="16"/>
          <w:lang w:eastAsia="ru-RU"/>
        </w:rPr>
        <w:t>требованиям:</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наличие соответствующего количества помостов, гири разного веса, магнезия и другие средства подготовки;</w:t>
      </w:r>
      <w:r w:rsidRPr="00106D87">
        <w:rPr>
          <w:rFonts w:ascii="Verdana" w:eastAsia="Times New Roman" w:hAnsi="Verdana" w:cs="Times New Roman"/>
          <w:sz w:val="16"/>
          <w:szCs w:val="16"/>
          <w:lang w:eastAsia="ru-RU"/>
        </w:rPr>
        <w:br/>
        <w:t>- место для отдыха и восстановления участников;</w:t>
      </w:r>
      <w:r w:rsidRPr="00106D87">
        <w:rPr>
          <w:rFonts w:ascii="Verdana" w:eastAsia="Times New Roman" w:hAnsi="Verdana" w:cs="Times New Roman"/>
          <w:sz w:val="16"/>
          <w:szCs w:val="16"/>
          <w:lang w:eastAsia="ru-RU"/>
        </w:rPr>
        <w:br/>
        <w:t>- дублирующий протокол и средства радиосвязи;</w:t>
      </w:r>
      <w:r w:rsidRPr="00106D87">
        <w:rPr>
          <w:rFonts w:ascii="Verdana" w:eastAsia="Times New Roman" w:hAnsi="Verdana" w:cs="Times New Roman"/>
          <w:sz w:val="16"/>
          <w:szCs w:val="16"/>
          <w:lang w:eastAsia="ru-RU"/>
        </w:rPr>
        <w:br/>
        <w:t>- установка видео изображения (на всероссийских соревнованиях).</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В.4.2</w:t>
      </w:r>
      <w:r w:rsidRPr="00106D87">
        <w:rPr>
          <w:rFonts w:ascii="Verdana" w:eastAsia="Times New Roman" w:hAnsi="Verdana" w:cs="Times New Roman"/>
          <w:sz w:val="16"/>
          <w:szCs w:val="16"/>
          <w:lang w:eastAsia="ru-RU"/>
        </w:rPr>
        <w:t> Для участников должны быть подготовлены раздевалки, туалетные и душевые комнаты, медицинский кабинет. Для судейского корпуса – комнаты для секретариата, совещания судей и представителей.</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В.4.3</w:t>
      </w:r>
      <w:r w:rsidRPr="00106D87">
        <w:rPr>
          <w:rFonts w:ascii="Verdana" w:eastAsia="Times New Roman" w:hAnsi="Verdana" w:cs="Times New Roman"/>
          <w:sz w:val="16"/>
          <w:szCs w:val="16"/>
          <w:lang w:eastAsia="ru-RU"/>
        </w:rPr>
        <w:t xml:space="preserve"> Перед началом соревнований составляется и подписывается акт представителями организации проводящей соревнования и собственником спортивной базы о наличии оборудования и </w:t>
      </w:r>
      <w:proofErr w:type="gramStart"/>
      <w:r w:rsidRPr="00106D87">
        <w:rPr>
          <w:rFonts w:ascii="Verdana" w:eastAsia="Times New Roman" w:hAnsi="Verdana" w:cs="Times New Roman"/>
          <w:sz w:val="16"/>
          <w:szCs w:val="16"/>
          <w:lang w:eastAsia="ru-RU"/>
        </w:rPr>
        <w:t>инвентаря</w:t>
      </w:r>
      <w:proofErr w:type="gramEnd"/>
      <w:r w:rsidRPr="00106D87">
        <w:rPr>
          <w:rFonts w:ascii="Verdana" w:eastAsia="Times New Roman" w:hAnsi="Verdana" w:cs="Times New Roman"/>
          <w:sz w:val="16"/>
          <w:szCs w:val="16"/>
          <w:lang w:eastAsia="ru-RU"/>
        </w:rPr>
        <w:t xml:space="preserve"> соответствующего правилам соревнований и принятых мерах безопасности участников и зрителей.</w:t>
      </w:r>
    </w:p>
    <w:p w:rsidR="001539F9" w:rsidRPr="00106D87" w:rsidRDefault="001539F9" w:rsidP="00106D87">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В.5 Соревновательная форма одежды спортсменов</w:t>
      </w:r>
    </w:p>
    <w:p w:rsidR="001539F9" w:rsidRPr="00106D87" w:rsidRDefault="001539F9" w:rsidP="00106D87">
      <w:pPr>
        <w:shd w:val="clear" w:color="auto" w:fill="EDFFDF"/>
        <w:spacing w:before="60" w:after="60" w:line="240" w:lineRule="auto"/>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В.5.1</w:t>
      </w:r>
      <w:r w:rsidRPr="00106D87">
        <w:rPr>
          <w:rFonts w:ascii="Verdana" w:eastAsia="Times New Roman" w:hAnsi="Verdana" w:cs="Times New Roman"/>
          <w:sz w:val="16"/>
          <w:szCs w:val="16"/>
          <w:lang w:eastAsia="ru-RU"/>
        </w:rPr>
        <w:t> Одежда спортсменов включает в себя спортивную обувь (</w:t>
      </w:r>
      <w:proofErr w:type="spellStart"/>
      <w:r w:rsidRPr="00106D87">
        <w:rPr>
          <w:rFonts w:ascii="Verdana" w:eastAsia="Times New Roman" w:hAnsi="Verdana" w:cs="Times New Roman"/>
          <w:sz w:val="16"/>
          <w:szCs w:val="16"/>
          <w:lang w:eastAsia="ru-RU"/>
        </w:rPr>
        <w:t>штангетки</w:t>
      </w:r>
      <w:proofErr w:type="spellEnd"/>
      <w:r w:rsidRPr="00106D87">
        <w:rPr>
          <w:rFonts w:ascii="Verdana" w:eastAsia="Times New Roman" w:hAnsi="Verdana" w:cs="Times New Roman"/>
          <w:sz w:val="16"/>
          <w:szCs w:val="16"/>
          <w:lang w:eastAsia="ru-RU"/>
        </w:rPr>
        <w:t xml:space="preserve">), велосипедные трусы, тяжелоатлетическое трико, футболку или майку. Форма не должна закрывать локтевые и коленные суставы </w:t>
      </w:r>
      <w:proofErr w:type="gramStart"/>
      <w:r w:rsidRPr="00106D87">
        <w:rPr>
          <w:rFonts w:ascii="Verdana" w:eastAsia="Times New Roman" w:hAnsi="Verdana" w:cs="Times New Roman"/>
          <w:sz w:val="16"/>
          <w:szCs w:val="16"/>
          <w:lang w:eastAsia="ru-RU"/>
        </w:rPr>
        <w:t>участника:</w:t>
      </w:r>
      <w:r w:rsidRPr="00106D87">
        <w:rPr>
          <w:rFonts w:ascii="Verdana" w:eastAsia="Times New Roman" w:hAnsi="Verdana" w:cs="Times New Roman"/>
          <w:sz w:val="16"/>
          <w:szCs w:val="16"/>
          <w:lang w:eastAsia="ru-RU"/>
        </w:rPr>
        <w:br/>
        <w:t>-</w:t>
      </w:r>
      <w:proofErr w:type="gramEnd"/>
      <w:r w:rsidRPr="00106D87">
        <w:rPr>
          <w:rFonts w:ascii="Verdana" w:eastAsia="Times New Roman" w:hAnsi="Verdana" w:cs="Times New Roman"/>
          <w:sz w:val="16"/>
          <w:szCs w:val="16"/>
          <w:lang w:eastAsia="ru-RU"/>
        </w:rPr>
        <w:t xml:space="preserve"> разрешается пользоваться тяжелоатлетическим ремнем шириной не более 12 см и толщиной не более 0.8 см, пояс не должен иметь дополнительных мягких прокладок, скреплений или подпорок из любого иного материала снаружи или внутри пояса</w:t>
      </w:r>
      <w:r w:rsidRPr="00106D87">
        <w:rPr>
          <w:rFonts w:ascii="Verdana" w:eastAsia="Times New Roman" w:hAnsi="Verdana" w:cs="Times New Roman"/>
          <w:sz w:val="16"/>
          <w:szCs w:val="16"/>
          <w:lang w:eastAsia="ru-RU"/>
        </w:rPr>
        <w:br/>
        <w:t>- разрешается пользоваться наколенниками, бандажом и эластичными бинтами длиной не более 1,5 м;</w:t>
      </w:r>
      <w:r w:rsidRPr="00106D87">
        <w:rPr>
          <w:rFonts w:ascii="Verdana" w:eastAsia="Times New Roman" w:hAnsi="Verdana" w:cs="Times New Roman"/>
          <w:sz w:val="16"/>
          <w:szCs w:val="16"/>
          <w:lang w:eastAsia="ru-RU"/>
        </w:rPr>
        <w:br/>
        <w:t>- ширина наложения бинта на запястье – не более 12 см, на коленях – не более 25 см.</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В.5.2</w:t>
      </w:r>
      <w:r w:rsidRPr="00106D87">
        <w:rPr>
          <w:rFonts w:ascii="Verdana" w:eastAsia="Times New Roman" w:hAnsi="Verdana" w:cs="Times New Roman"/>
          <w:sz w:val="16"/>
          <w:szCs w:val="16"/>
          <w:lang w:eastAsia="ru-RU"/>
        </w:rPr>
        <w:t> Разрешается выступать только в спортивной обуви (ботинки штангиста или кроссовки).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В.5.3</w:t>
      </w:r>
      <w:r w:rsidRPr="00106D87">
        <w:rPr>
          <w:rFonts w:ascii="Verdana" w:eastAsia="Times New Roman" w:hAnsi="Verdana" w:cs="Times New Roman"/>
          <w:sz w:val="16"/>
          <w:szCs w:val="16"/>
          <w:lang w:eastAsia="ru-RU"/>
        </w:rPr>
        <w:t> Форма одежды может быть любого цвета, однотонная или разноцветная, на костюм могут быть нанесены отличительный знак, эмблема, федерации (ассоциации). Имя спортсмена может быть нанесено на костюм или любой другой предмет личной экипировки.</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В.6 Форма одежды официальных лиц</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В.6.1</w:t>
      </w:r>
      <w:r w:rsidRPr="00106D87">
        <w:rPr>
          <w:rFonts w:ascii="Verdana" w:eastAsia="Times New Roman" w:hAnsi="Verdana" w:cs="Times New Roman"/>
          <w:sz w:val="16"/>
          <w:szCs w:val="16"/>
          <w:lang w:eastAsia="ru-RU"/>
        </w:rPr>
        <w:t> Судьи должны иметь единю форму одежды – темно-синий пиджак и черные брюки, отличительные судейские знаки в соответствии с занимаемой должностью и квалификацией.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В.6.2</w:t>
      </w:r>
      <w:r w:rsidRPr="00106D87">
        <w:rPr>
          <w:rFonts w:ascii="Verdana" w:eastAsia="Times New Roman" w:hAnsi="Verdana" w:cs="Times New Roman"/>
          <w:sz w:val="16"/>
          <w:szCs w:val="16"/>
          <w:lang w:eastAsia="ru-RU"/>
        </w:rPr>
        <w:t> Форма одежды, в зависимости от климатических и других условий определяется Главным судей соревнований.</w:t>
      </w:r>
    </w:p>
    <w:p w:rsidR="001539F9" w:rsidRPr="00106D87" w:rsidRDefault="001539F9" w:rsidP="001539F9">
      <w:pPr>
        <w:spacing w:after="0" w:line="240" w:lineRule="auto"/>
        <w:rPr>
          <w:rFonts w:ascii="Times New Roman" w:eastAsia="Times New Roman" w:hAnsi="Times New Roman" w:cs="Times New Roman"/>
          <w:sz w:val="24"/>
          <w:szCs w:val="24"/>
          <w:lang w:eastAsia="ru-RU"/>
        </w:rPr>
      </w:pPr>
    </w:p>
    <w:p w:rsidR="001539F9" w:rsidRPr="00106D87" w:rsidRDefault="00106D87" w:rsidP="001539F9">
      <w:pPr>
        <w:spacing w:after="0" w:line="240" w:lineRule="auto"/>
        <w:rPr>
          <w:rFonts w:ascii="Times New Roman" w:eastAsia="Times New Roman" w:hAnsi="Times New Roman" w:cs="Times New Roman"/>
          <w:sz w:val="24"/>
          <w:szCs w:val="24"/>
          <w:lang w:eastAsia="ru-RU"/>
        </w:rPr>
      </w:pPr>
      <w:r w:rsidRPr="00106D87">
        <w:rPr>
          <w:rFonts w:ascii="Times New Roman" w:eastAsia="Times New Roman" w:hAnsi="Times New Roman" w:cs="Times New Roman"/>
          <w:sz w:val="24"/>
          <w:szCs w:val="24"/>
          <w:lang w:eastAsia="ru-RU"/>
        </w:rPr>
        <w:pict>
          <v:rect id="_x0000_i1028" style="width:0;height:.6pt" o:hrstd="t" o:hrnoshade="t" o:hr="t" fillcolor="#c7d3bd" stroked="f"/>
        </w:pict>
      </w:r>
    </w:p>
    <w:p w:rsidR="001539F9" w:rsidRPr="00106D87" w:rsidRDefault="00106D87" w:rsidP="001539F9">
      <w:pPr>
        <w:shd w:val="clear" w:color="auto" w:fill="EDFFDF"/>
        <w:spacing w:after="0" w:line="240" w:lineRule="auto"/>
        <w:jc w:val="center"/>
        <w:rPr>
          <w:rFonts w:ascii="Times New Roman" w:eastAsia="Times New Roman" w:hAnsi="Times New Roman" w:cs="Times New Roman"/>
          <w:sz w:val="24"/>
          <w:szCs w:val="24"/>
          <w:lang w:eastAsia="ru-RU"/>
        </w:rPr>
      </w:pPr>
      <w:hyperlink r:id="rId5" w:tgtFrame="_blank" w:history="1">
        <w:r w:rsidR="001539F9" w:rsidRPr="00106D87">
          <w:rPr>
            <w:rFonts w:ascii="Verdana" w:eastAsia="Times New Roman" w:hAnsi="Verdana" w:cs="Verdana"/>
            <w:sz w:val="16"/>
            <w:u w:val="single"/>
            <w:lang w:eastAsia="ru-RU"/>
          </w:rPr>
          <w:t>₽</w:t>
        </w:r>
      </w:hyperlink>
    </w:p>
    <w:p w:rsidR="001539F9" w:rsidRPr="00106D87" w:rsidRDefault="001539F9" w:rsidP="001539F9">
      <w:pPr>
        <w:spacing w:after="0" w:line="240" w:lineRule="auto"/>
        <w:rPr>
          <w:rFonts w:ascii="Times New Roman" w:eastAsia="Times New Roman" w:hAnsi="Times New Roman" w:cs="Times New Roman"/>
          <w:sz w:val="24"/>
          <w:szCs w:val="24"/>
          <w:lang w:eastAsia="ru-RU"/>
        </w:rPr>
      </w:pPr>
    </w:p>
    <w:p w:rsidR="001539F9" w:rsidRPr="00106D87" w:rsidRDefault="001539F9" w:rsidP="001539F9">
      <w:pPr>
        <w:spacing w:after="0" w:line="240" w:lineRule="auto"/>
        <w:rPr>
          <w:rFonts w:ascii="Times New Roman" w:eastAsia="Times New Roman" w:hAnsi="Times New Roman" w:cs="Times New Roman"/>
          <w:sz w:val="24"/>
          <w:szCs w:val="24"/>
          <w:lang w:eastAsia="ru-RU"/>
        </w:rPr>
      </w:pPr>
      <w:r w:rsidRPr="00106D87">
        <w:rPr>
          <w:rFonts w:ascii="Verdana" w:eastAsia="Times New Roman" w:hAnsi="Verdana" w:cs="Times New Roman"/>
          <w:sz w:val="16"/>
          <w:szCs w:val="16"/>
          <w:lang w:eastAsia="ru-RU"/>
        </w:rPr>
        <w:br/>
      </w:r>
    </w:p>
    <w:p w:rsidR="001539F9" w:rsidRPr="00106D87" w:rsidRDefault="001539F9" w:rsidP="001539F9">
      <w:pPr>
        <w:shd w:val="clear" w:color="auto" w:fill="EDFFDF"/>
        <w:spacing w:after="0" w:line="240" w:lineRule="auto"/>
        <w:jc w:val="center"/>
        <w:outlineLvl w:val="1"/>
        <w:rPr>
          <w:rFonts w:ascii="Verdana" w:eastAsia="Times New Roman" w:hAnsi="Verdana" w:cs="Times New Roman"/>
          <w:b/>
          <w:bCs/>
          <w:spacing w:val="2"/>
          <w:sz w:val="16"/>
          <w:szCs w:val="16"/>
          <w:lang w:eastAsia="ru-RU"/>
        </w:rPr>
      </w:pPr>
      <w:r w:rsidRPr="00106D87">
        <w:rPr>
          <w:rFonts w:ascii="Verdana" w:eastAsia="Times New Roman" w:hAnsi="Verdana" w:cs="Times New Roman"/>
          <w:b/>
          <w:bCs/>
          <w:spacing w:val="2"/>
          <w:sz w:val="16"/>
          <w:szCs w:val="16"/>
          <w:lang w:eastAsia="ru-RU"/>
        </w:rPr>
        <w:t>Терминология в гиревом спорте:</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 Толчок (классический)</w:t>
      </w:r>
      <w:r w:rsidRPr="00106D87">
        <w:rPr>
          <w:rFonts w:ascii="Verdana" w:eastAsia="Times New Roman" w:hAnsi="Verdana" w:cs="Times New Roman"/>
          <w:sz w:val="16"/>
          <w:szCs w:val="16"/>
          <w:lang w:eastAsia="ru-RU"/>
        </w:rPr>
        <w:t> - подъем двух гирь от груди над головой, с последующим опусканием на грудь после каждого подъема.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2. Толчок по длинному циклу (ДЦ)</w:t>
      </w:r>
      <w:r w:rsidRPr="00106D87">
        <w:rPr>
          <w:rFonts w:ascii="Verdana" w:eastAsia="Times New Roman" w:hAnsi="Verdana" w:cs="Times New Roman"/>
          <w:sz w:val="16"/>
          <w:szCs w:val="16"/>
          <w:lang w:eastAsia="ru-RU"/>
        </w:rPr>
        <w:t> – подъем двух гирь от груди над головой с последующим опусканием вниз, (в два приема), сначала на грудь, а затем в положение виса, после каждого подъема.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3. Рывок</w:t>
      </w:r>
      <w:r w:rsidRPr="00106D87">
        <w:rPr>
          <w:rFonts w:ascii="Verdana" w:eastAsia="Times New Roman" w:hAnsi="Verdana" w:cs="Times New Roman"/>
          <w:sz w:val="16"/>
          <w:szCs w:val="16"/>
          <w:lang w:eastAsia="ru-RU"/>
        </w:rPr>
        <w:t> – подъем махом одной гири над головой, на прямую руку, с последующим опусканием гири в положение виса, после каждого подъема.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4. Двоеборье</w:t>
      </w:r>
      <w:r w:rsidRPr="00106D87">
        <w:rPr>
          <w:rFonts w:ascii="Verdana" w:eastAsia="Times New Roman" w:hAnsi="Verdana" w:cs="Times New Roman"/>
          <w:sz w:val="16"/>
          <w:szCs w:val="16"/>
          <w:lang w:eastAsia="ru-RU"/>
        </w:rPr>
        <w:t> - соревновательная дисциплина в гиревом спорте, состоящая из двух видов упражнений: «толчок» и «рывок».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lastRenderedPageBreak/>
        <w:t>5. Фиксация</w:t>
      </w:r>
      <w:r w:rsidRPr="00106D87">
        <w:rPr>
          <w:rFonts w:ascii="Verdana" w:eastAsia="Times New Roman" w:hAnsi="Verdana" w:cs="Times New Roman"/>
          <w:sz w:val="16"/>
          <w:szCs w:val="16"/>
          <w:lang w:eastAsia="ru-RU"/>
        </w:rPr>
        <w:t> – полная остановка гирь (гири) и всех частей тела спортсмена в стартовом положении (кроме рывка) и финальной части каждого подъема.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6. Поток</w:t>
      </w:r>
      <w:r w:rsidRPr="00106D87">
        <w:rPr>
          <w:rFonts w:ascii="Verdana" w:eastAsia="Times New Roman" w:hAnsi="Verdana" w:cs="Times New Roman"/>
          <w:sz w:val="16"/>
          <w:szCs w:val="16"/>
          <w:lang w:eastAsia="ru-RU"/>
        </w:rPr>
        <w:t> – очередная смена участников, вызванная на помост для выступления.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7. Финальная группа</w:t>
      </w:r>
      <w:r w:rsidRPr="00106D87">
        <w:rPr>
          <w:rFonts w:ascii="Verdana" w:eastAsia="Times New Roman" w:hAnsi="Verdana" w:cs="Times New Roman"/>
          <w:sz w:val="16"/>
          <w:szCs w:val="16"/>
          <w:lang w:eastAsia="ru-RU"/>
        </w:rPr>
        <w:t> – группа спортсменов, имеющих лучший технический результат в предварительных соревнованиях, сформированная судейской коллегией в каждой весовой категории.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8. Стартовое положение</w:t>
      </w:r>
      <w:r w:rsidRPr="00106D87">
        <w:rPr>
          <w:rFonts w:ascii="Verdana" w:eastAsia="Times New Roman" w:hAnsi="Verdana" w:cs="Times New Roman"/>
          <w:sz w:val="16"/>
          <w:szCs w:val="16"/>
          <w:lang w:eastAsia="ru-RU"/>
        </w:rPr>
        <w:t> – основная стойка (положение всех частей тела) участника и положение гирь (гири) перед началом выполнения упражнения.</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9. Гиря</w:t>
      </w:r>
      <w:r w:rsidRPr="00106D87">
        <w:rPr>
          <w:rFonts w:ascii="Verdana" w:eastAsia="Times New Roman" w:hAnsi="Verdana" w:cs="Times New Roman"/>
          <w:sz w:val="16"/>
          <w:szCs w:val="16"/>
          <w:lang w:eastAsia="ru-RU"/>
        </w:rPr>
        <w:t> – спортивный снаряд, с которым участник выполняет упражнение.</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10. Помост</w:t>
      </w:r>
      <w:r w:rsidRPr="00106D87">
        <w:rPr>
          <w:rFonts w:ascii="Verdana" w:eastAsia="Times New Roman" w:hAnsi="Verdana" w:cs="Times New Roman"/>
          <w:sz w:val="16"/>
          <w:szCs w:val="16"/>
          <w:lang w:eastAsia="ru-RU"/>
        </w:rPr>
        <w:t> – площадка, на которой выполняет упражнение участник.</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11. Соревновательная зона</w:t>
      </w:r>
      <w:r w:rsidRPr="00106D87">
        <w:rPr>
          <w:rFonts w:ascii="Verdana" w:eastAsia="Times New Roman" w:hAnsi="Verdana" w:cs="Times New Roman"/>
          <w:sz w:val="16"/>
          <w:szCs w:val="16"/>
          <w:lang w:eastAsia="ru-RU"/>
        </w:rPr>
        <w:t> – место, где выступают участники, ведется подготовка гирь, располагается судейская коллегия и апелляционное жюри.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12. Судейская сигнализация</w:t>
      </w:r>
      <w:r w:rsidRPr="00106D87">
        <w:rPr>
          <w:rFonts w:ascii="Verdana" w:eastAsia="Times New Roman" w:hAnsi="Verdana" w:cs="Times New Roman"/>
          <w:sz w:val="16"/>
          <w:szCs w:val="16"/>
          <w:lang w:eastAsia="ru-RU"/>
        </w:rPr>
        <w:t> – электронная судейская аппаратура для ведения счета подъема гирь и хронометраж времени.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13. «</w:t>
      </w:r>
      <w:proofErr w:type="spellStart"/>
      <w:r w:rsidRPr="00106D87">
        <w:rPr>
          <w:rFonts w:ascii="Verdana" w:eastAsia="Times New Roman" w:hAnsi="Verdana" w:cs="Times New Roman"/>
          <w:b/>
          <w:bCs/>
          <w:sz w:val="16"/>
          <w:szCs w:val="16"/>
          <w:lang w:eastAsia="ru-RU"/>
        </w:rPr>
        <w:t>Дожим</w:t>
      </w:r>
      <w:proofErr w:type="spellEnd"/>
      <w:r w:rsidRPr="00106D87">
        <w:rPr>
          <w:rFonts w:ascii="Verdana" w:eastAsia="Times New Roman" w:hAnsi="Verdana" w:cs="Times New Roman"/>
          <w:b/>
          <w:bCs/>
          <w:sz w:val="16"/>
          <w:szCs w:val="16"/>
          <w:lang w:eastAsia="ru-RU"/>
        </w:rPr>
        <w:t>»</w:t>
      </w:r>
      <w:r w:rsidRPr="00106D87">
        <w:rPr>
          <w:rFonts w:ascii="Verdana" w:eastAsia="Times New Roman" w:hAnsi="Verdana" w:cs="Times New Roman"/>
          <w:sz w:val="16"/>
          <w:szCs w:val="16"/>
          <w:lang w:eastAsia="ru-RU"/>
        </w:rPr>
        <w:t> - отсутствие подъема на выпрямленную руку (руки).</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14. Остановка на плечах</w:t>
      </w:r>
      <w:r w:rsidRPr="00106D87">
        <w:rPr>
          <w:rFonts w:ascii="Verdana" w:eastAsia="Times New Roman" w:hAnsi="Verdana" w:cs="Times New Roman"/>
          <w:sz w:val="16"/>
          <w:szCs w:val="16"/>
          <w:lang w:eastAsia="ru-RU"/>
        </w:rPr>
        <w:t> – постановка гирь для отдыха на плечевые суставы.</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15. «Стоп»</w:t>
      </w:r>
      <w:r w:rsidRPr="00106D87">
        <w:rPr>
          <w:rFonts w:ascii="Verdana" w:eastAsia="Times New Roman" w:hAnsi="Verdana" w:cs="Times New Roman"/>
          <w:sz w:val="16"/>
          <w:szCs w:val="16"/>
          <w:lang w:eastAsia="ru-RU"/>
        </w:rPr>
        <w:t> - остановка спортсмена при грубом нарушении правил соревнований.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16. «Не считать»</w:t>
      </w:r>
      <w:r w:rsidRPr="00106D87">
        <w:rPr>
          <w:rFonts w:ascii="Verdana" w:eastAsia="Times New Roman" w:hAnsi="Verdana" w:cs="Times New Roman"/>
          <w:sz w:val="16"/>
          <w:szCs w:val="16"/>
          <w:lang w:eastAsia="ru-RU"/>
        </w:rPr>
        <w:t> - не засчитывается очередной подъем при нарушении правил соревнований.</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17. Отсчет контрольного времени</w:t>
      </w:r>
      <w:r w:rsidRPr="00106D87">
        <w:rPr>
          <w:rFonts w:ascii="Verdana" w:eastAsia="Times New Roman" w:hAnsi="Verdana" w:cs="Times New Roman"/>
          <w:sz w:val="16"/>
          <w:szCs w:val="16"/>
          <w:lang w:eastAsia="ru-RU"/>
        </w:rPr>
        <w:t> – отсчет времени (в секундах) до включения секундомера и начала подъема гирь.</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18. «Старт»</w:t>
      </w:r>
      <w:r w:rsidRPr="00106D87">
        <w:rPr>
          <w:rFonts w:ascii="Verdana" w:eastAsia="Times New Roman" w:hAnsi="Verdana" w:cs="Times New Roman"/>
          <w:sz w:val="16"/>
          <w:szCs w:val="16"/>
          <w:lang w:eastAsia="ru-RU"/>
        </w:rPr>
        <w:t> – начало выполнения упражнения после включения секундомера.</w:t>
      </w:r>
    </w:p>
    <w:p w:rsidR="001539F9" w:rsidRPr="00106D87" w:rsidRDefault="001539F9" w:rsidP="001539F9">
      <w:pPr>
        <w:shd w:val="clear" w:color="auto" w:fill="EDFFDF"/>
        <w:spacing w:before="60" w:after="60" w:line="240" w:lineRule="auto"/>
        <w:jc w:val="both"/>
        <w:rPr>
          <w:rFonts w:ascii="Verdana" w:eastAsia="Times New Roman" w:hAnsi="Verdana" w:cs="Times New Roman"/>
          <w:sz w:val="16"/>
          <w:szCs w:val="16"/>
          <w:lang w:eastAsia="ru-RU"/>
        </w:rPr>
      </w:pPr>
      <w:r w:rsidRPr="00106D87">
        <w:rPr>
          <w:rFonts w:ascii="Verdana" w:eastAsia="Times New Roman" w:hAnsi="Verdana" w:cs="Times New Roman"/>
          <w:b/>
          <w:bCs/>
          <w:sz w:val="16"/>
          <w:szCs w:val="16"/>
          <w:lang w:eastAsia="ru-RU"/>
        </w:rPr>
        <w:t>19. Смена рук</w:t>
      </w:r>
      <w:r w:rsidRPr="00106D87">
        <w:rPr>
          <w:rFonts w:ascii="Verdana" w:eastAsia="Times New Roman" w:hAnsi="Verdana" w:cs="Times New Roman"/>
          <w:sz w:val="16"/>
          <w:szCs w:val="16"/>
          <w:lang w:eastAsia="ru-RU"/>
        </w:rPr>
        <w:t> – перекладывание гири в рывке из одной руки в другую.</w:t>
      </w:r>
    </w:p>
    <w:p w:rsidR="00376C74" w:rsidRPr="00106D87" w:rsidRDefault="00376C74"/>
    <w:sectPr w:rsidR="00376C74" w:rsidRPr="00106D87" w:rsidSect="00376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1539F9"/>
    <w:rsid w:val="00106D87"/>
    <w:rsid w:val="00145F31"/>
    <w:rsid w:val="001539F9"/>
    <w:rsid w:val="001652E1"/>
    <w:rsid w:val="00376C74"/>
    <w:rsid w:val="00E73518"/>
    <w:rsid w:val="00F4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EF19-73E3-4B6E-981C-C83130E0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C74"/>
  </w:style>
  <w:style w:type="paragraph" w:styleId="2">
    <w:name w:val="heading 2"/>
    <w:basedOn w:val="a"/>
    <w:link w:val="20"/>
    <w:uiPriority w:val="9"/>
    <w:qFormat/>
    <w:rsid w:val="001539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9F9"/>
    <w:rPr>
      <w:rFonts w:ascii="Times New Roman" w:eastAsia="Times New Roman" w:hAnsi="Times New Roman" w:cs="Times New Roman"/>
      <w:b/>
      <w:bCs/>
      <w:sz w:val="36"/>
      <w:szCs w:val="36"/>
      <w:lang w:eastAsia="ru-RU"/>
    </w:rPr>
  </w:style>
  <w:style w:type="paragraph" w:customStyle="1" w:styleId="prv">
    <w:name w:val="prv"/>
    <w:basedOn w:val="a"/>
    <w:rsid w:val="00153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39F9"/>
    <w:rPr>
      <w:color w:val="0000FF"/>
      <w:u w:val="single"/>
    </w:rPr>
  </w:style>
  <w:style w:type="paragraph" w:styleId="a4">
    <w:name w:val="Balloon Text"/>
    <w:basedOn w:val="a"/>
    <w:link w:val="a5"/>
    <w:uiPriority w:val="99"/>
    <w:semiHidden/>
    <w:unhideWhenUsed/>
    <w:rsid w:val="00153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89814">
      <w:bodyDiv w:val="1"/>
      <w:marLeft w:val="0"/>
      <w:marRight w:val="0"/>
      <w:marTop w:val="0"/>
      <w:marBottom w:val="0"/>
      <w:divBdr>
        <w:top w:val="none" w:sz="0" w:space="0" w:color="auto"/>
        <w:left w:val="none" w:sz="0" w:space="0" w:color="auto"/>
        <w:bottom w:val="none" w:sz="0" w:space="0" w:color="auto"/>
        <w:right w:val="none" w:sz="0" w:space="0" w:color="auto"/>
      </w:divBdr>
      <w:divsChild>
        <w:div w:id="65761352">
          <w:marLeft w:val="0"/>
          <w:marRight w:val="0"/>
          <w:marTop w:val="0"/>
          <w:marBottom w:val="0"/>
          <w:divBdr>
            <w:top w:val="none" w:sz="0" w:space="0" w:color="auto"/>
            <w:left w:val="none" w:sz="0" w:space="0" w:color="auto"/>
            <w:bottom w:val="none" w:sz="0" w:space="0" w:color="auto"/>
            <w:right w:val="none" w:sz="0" w:space="0" w:color="auto"/>
          </w:divBdr>
        </w:div>
        <w:div w:id="5532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irect.yandex.ru/?partn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3FBB-C9CF-460F-9AE4-999586C9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4397</Words>
  <Characters>25069</Characters>
  <Application>Microsoft Office Word</Application>
  <DocSecurity>0</DocSecurity>
  <Lines>208</Lines>
  <Paragraphs>58</Paragraphs>
  <ScaleCrop>false</ScaleCrop>
  <Company>SPecialiST RePack</Company>
  <LinksUpToDate>false</LinksUpToDate>
  <CharactersWithSpaces>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Holum</cp:lastModifiedBy>
  <cp:revision>5</cp:revision>
  <dcterms:created xsi:type="dcterms:W3CDTF">2020-04-03T11:02:00Z</dcterms:created>
  <dcterms:modified xsi:type="dcterms:W3CDTF">2020-08-09T14:32:00Z</dcterms:modified>
</cp:coreProperties>
</file>